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1A" w:rsidRDefault="00E24E1A" w:rsidP="00E24E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24E1A">
        <w:rPr>
          <w:rFonts w:ascii="Times New Roman" w:hAnsi="Times New Roman"/>
          <w:sz w:val="20"/>
          <w:szCs w:val="28"/>
        </w:rPr>
        <w:t xml:space="preserve">Учреждение образования </w:t>
      </w:r>
    </w:p>
    <w:p w:rsidR="00E24E1A" w:rsidRPr="00E24E1A" w:rsidRDefault="00E24E1A" w:rsidP="00E24E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24E1A">
        <w:rPr>
          <w:rFonts w:ascii="Times New Roman" w:hAnsi="Times New Roman"/>
          <w:sz w:val="20"/>
          <w:szCs w:val="28"/>
        </w:rPr>
        <w:t>«Пинский ГПТК машиностроения»</w:t>
      </w:r>
    </w:p>
    <w:p w:rsidR="00E24E1A" w:rsidRDefault="00E24E1A" w:rsidP="00970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224" w:rsidRDefault="00970224" w:rsidP="00970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Информационные материалы к единому дню информирования 26.09.2019</w:t>
      </w:r>
    </w:p>
    <w:bookmarkEnd w:id="0"/>
    <w:p w:rsidR="00970224" w:rsidRDefault="00970224" w:rsidP="0097022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блок «Мир, дружба, единство и согласие – истинные ценности человечества»</w:t>
      </w:r>
    </w:p>
    <w:p w:rsidR="00970224" w:rsidRDefault="00970224" w:rsidP="009702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 1981 году на 36-й сессии Генеральной Ассамбл</w:t>
      </w:r>
      <w:proofErr w:type="gramStart"/>
      <w:r>
        <w:rPr>
          <w:color w:val="111111"/>
          <w:sz w:val="28"/>
          <w:szCs w:val="28"/>
        </w:rPr>
        <w:t>еи ОО</w:t>
      </w:r>
      <w:proofErr w:type="gramEnd"/>
      <w:r>
        <w:rPr>
          <w:color w:val="111111"/>
          <w:sz w:val="28"/>
          <w:szCs w:val="28"/>
        </w:rPr>
        <w:t xml:space="preserve">Н был учреждён </w:t>
      </w:r>
      <w:r>
        <w:rPr>
          <w:b/>
          <w:color w:val="111111"/>
          <w:sz w:val="28"/>
          <w:szCs w:val="28"/>
        </w:rPr>
        <w:t>Международный день мира</w:t>
      </w:r>
      <w:r>
        <w:rPr>
          <w:color w:val="111111"/>
          <w:sz w:val="28"/>
          <w:szCs w:val="28"/>
        </w:rPr>
        <w:t xml:space="preserve"> «в целях распространения и укоренения идеалов мира как в отношениях внутри всех государств и народов, так и в отношениях между ними». </w:t>
      </w:r>
      <w:r>
        <w:rPr>
          <w:sz w:val="28"/>
          <w:szCs w:val="28"/>
        </w:rPr>
        <w:t xml:space="preserve">Всем странам было предложено воздерживаться от проведения военных действий в этот день. 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Вначале этот день, провозглашённый как день отказа от насилия и прекращения огня во всём мире, отмечался в третий вторник сентября – в день открытия ежегодной сессии Генеральной Ассамбл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еи ОО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>Н. Решение об установлении 21 сентября как Международного дня мира было принято на 55-й сессии Генеральной Ассамбл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еи ОО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>Н (специальная резолюция от 28 сентября 2001 года).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2010 года Республика Беларусь принимает участие в деятельности по поддержанию международного мира и безопасности ООН. Ежедневно военнослужащие Вооруженных Сил Республики Беларусь выполняют свою почетную и благородную миссию вдали от Родины, повышают авторитет государства на международной арене.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участие Вооруженных Сил Республики Беларусь в миротворческой деятельности является важной составляющей внешней политики нашего государства. Статус государства-поставщика миротворческого контингента повышает роль Беларуси в ООН, подчеркивает последовательный и конструктивный курс нашей страны на поддержание и укрепление международного мира и </w:t>
      </w:r>
      <w:proofErr w:type="gramStart"/>
      <w:r>
        <w:rPr>
          <w:rFonts w:ascii="Times New Roman" w:hAnsi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региональном, так и на мировом уровне.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Style w:val="a3"/>
          <w:i/>
        </w:rPr>
      </w:pPr>
      <w:r>
        <w:rPr>
          <w:rFonts w:ascii="Times New Roman" w:hAnsi="Times New Roman"/>
          <w:sz w:val="28"/>
          <w:szCs w:val="28"/>
        </w:rPr>
        <w:t>В Вооруженных Силах Республики Беларусь создано и функционирует миротворческое подразделение в 103-й отдельной гвардейской воздушно-десантной бригаде. Военнослужащие-миротворцы постоянно совершенствуют свое профессиональное мастерство и готовы к участию в ответственном деле по поддержанию международного мира и безопасности.</w:t>
      </w:r>
      <w:r>
        <w:t xml:space="preserve"> </w:t>
      </w:r>
      <w:r>
        <w:rPr>
          <w:rStyle w:val="a3"/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 информации </w:t>
      </w:r>
      <w:proofErr w:type="spellStart"/>
      <w:r>
        <w:rPr>
          <w:rStyle w:val="a3"/>
          <w:rFonts w:ascii="Times New Roman" w:hAnsi="Times New Roman"/>
          <w:i/>
          <w:sz w:val="28"/>
          <w:szCs w:val="28"/>
        </w:rPr>
        <w:t>mil.by›ru</w:t>
      </w:r>
      <w:proofErr w:type="spellEnd"/>
      <w:r>
        <w:rPr>
          <w:rStyle w:val="a3"/>
          <w:rFonts w:ascii="Times New Roman" w:hAnsi="Times New Roman"/>
          <w:i/>
          <w:sz w:val="28"/>
          <w:szCs w:val="28"/>
        </w:rPr>
        <w:t>).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выступлении на торжественном собрании ко Дню Независимости Глава государства А.Г. Лукашенко сказал: «Мы 75 лет живем под чистым небом. Во имя священной памяти героев Великой Отечественной войны мы обязаны сохранить мир и независимость своей земли и передать эту самую большую ценность в нашей жизни следующим поколениям.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эту важную миссию – значит достойно противостоять вызову новых глобальных конфликтов – военных, информационных и экономических, таких, которые охватывают все сферы жизни, разрушают государства изнутри и отбрасывают на десятилетия назад в развитии. Иногда </w:t>
      </w:r>
      <w:r>
        <w:rPr>
          <w:rFonts w:ascii="Times New Roman" w:hAnsi="Times New Roman"/>
          <w:sz w:val="28"/>
          <w:szCs w:val="28"/>
        </w:rPr>
        <w:lastRenderedPageBreak/>
        <w:t>без единого выстрела, но все чаще – по кровавым сценариям … и это происходит … рядом с нашими границами.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намерены использовать все резервы для восстановления стабильности и спокойствия в регионе. Выдвигая миролюбивые инициативы, мы стремимся к главной цели – найти новые пути и методы налаживания взаимоотношений между различными геополитическими силами. Исключительно для обеспечения мира на своей земле мы укрепляем боеспособность Вооруженных Сил, других воинских сил и формирований…»</w:t>
      </w:r>
    </w:p>
    <w:p w:rsidR="00970224" w:rsidRDefault="00970224" w:rsidP="0097022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 информации</w:t>
      </w:r>
      <w:r>
        <w:rPr>
          <w:rFonts w:ascii="Times New Roman" w:hAnsi="Times New Roman"/>
          <w:i/>
        </w:rPr>
        <w:t xml:space="preserve"> </w:t>
      </w:r>
      <w:hyperlink r:id="rId5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http://president.gov.by/ru/news_ru/page/3/</w:t>
        </w:r>
      </w:hyperlink>
      <w:r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Информационный блок </w:t>
      </w:r>
      <w:r>
        <w:rPr>
          <w:rFonts w:ascii="Times New Roman" w:hAnsi="Times New Roman"/>
          <w:b/>
          <w:bCs/>
          <w:sz w:val="28"/>
          <w:szCs w:val="28"/>
        </w:rPr>
        <w:t>«Беларусь – страна ярких спортивных побед»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(итоги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Европейских игр и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легкоатлетического матча Европа – США)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по 30 июня 2019 года Минск принимал ІІ Европейские игры.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государства А.Г. Лукашенко четко обозначил приоритеты в организации этого международного спортивного форума: «Всё надо делать для людей</w:t>
      </w:r>
      <w:proofErr w:type="gramStart"/>
      <w:r>
        <w:rPr>
          <w:rFonts w:ascii="Times New Roman" w:hAnsi="Times New Roman"/>
          <w:sz w:val="28"/>
          <w:szCs w:val="28"/>
        </w:rPr>
        <w:t xml:space="preserve"> … Ч</w:t>
      </w:r>
      <w:proofErr w:type="gramEnd"/>
      <w:r>
        <w:rPr>
          <w:rFonts w:ascii="Times New Roman" w:hAnsi="Times New Roman"/>
          <w:sz w:val="28"/>
          <w:szCs w:val="28"/>
        </w:rPr>
        <w:t>тобы это было душевно».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Беларуси наглядно демонстрирует, что масштабный международный праздник можно организовать не только для спортсменов и болельщиков, но и для всей страны.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интересах зарубежных участников и болельщиков был введен безвизовый порядок въезда в Республику Беларусь, выезда из Республики Беларусь через все пункты пропуска (наземные и воздушные).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Европейские игры предоставили Беларуси возможность показать свою уникальность, культуру и традиции. Концептуальная идея Игр – Купальская сказка, а основа логотипа – «</w:t>
      </w:r>
      <w:proofErr w:type="spellStart"/>
      <w:r>
        <w:rPr>
          <w:rFonts w:ascii="Times New Roman" w:hAnsi="Times New Roman"/>
          <w:sz w:val="28"/>
          <w:szCs w:val="28"/>
        </w:rPr>
        <w:t>папараць-кветка</w:t>
      </w:r>
      <w:proofErr w:type="spellEnd"/>
      <w:r>
        <w:rPr>
          <w:rFonts w:ascii="Times New Roman" w:hAnsi="Times New Roman"/>
          <w:sz w:val="28"/>
          <w:szCs w:val="28"/>
        </w:rPr>
        <w:t xml:space="preserve">», сияющая и горящая, как олимпийское пламя. Слоган состязаний – </w:t>
      </w:r>
      <w:proofErr w:type="spellStart"/>
      <w:r>
        <w:rPr>
          <w:rFonts w:ascii="Times New Roman" w:hAnsi="Times New Roman"/>
          <w:sz w:val="28"/>
          <w:szCs w:val="28"/>
        </w:rPr>
        <w:t>Bright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Bright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(англ. дословно – «Яркий год, яркий ты») – обыграл международный код Беларуси «BY». Белорусская вариация лозунга – «Час </w:t>
      </w:r>
      <w:proofErr w:type="spellStart"/>
      <w:r>
        <w:rPr>
          <w:rFonts w:ascii="Times New Roman" w:hAnsi="Times New Roman"/>
          <w:sz w:val="28"/>
          <w:szCs w:val="28"/>
        </w:rPr>
        <w:t>яскравых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перамог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Открытию II Европейских игр предшествовала эстафета огня «Пламя мира». Соревнования Европейских игр приняли крупнейшие спортивные площадки, в том числе «Минск-арена», Дворец спорта, «</w:t>
      </w:r>
      <w:proofErr w:type="spellStart"/>
      <w:r>
        <w:rPr>
          <w:rFonts w:ascii="Times New Roman" w:hAnsi="Times New Roman"/>
          <w:sz w:val="28"/>
          <w:szCs w:val="28"/>
        </w:rPr>
        <w:t>Чижовка</w:t>
      </w:r>
      <w:proofErr w:type="spellEnd"/>
      <w:r>
        <w:rPr>
          <w:rFonts w:ascii="Times New Roman" w:hAnsi="Times New Roman"/>
          <w:sz w:val="28"/>
          <w:szCs w:val="28"/>
        </w:rPr>
        <w:t>-арена», Дворец спорта «Уручье», Республиканский центр олимпийской подготовки по теннису, спортивно-оздоровительный комплекс «Олимпийский», спортивно-стрелковый комплекс имени маршала С.К. Тимошенко, Национальный олимпийский стадион «Динамо». Соревнования по шоссейному велоспорту на шоссе прошли на улицах Минска и завершились на Октябрьской площади. Единственным местом спортивных состязаний, расположенным за пределами Минска, стал гребной канал в г. Заславле, где были разыграны медали в гребле на байдарках и каноэ.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Игры аккредитовалось более 1 тыс. журналистов. 8,7 тыс. волонтеров помогли создать теплую, искреннюю и доброжелательную атмосферу спортивных состязаний. Сотни тысяч зрителей на трибунах арен и у экранов телевизоров в 196 странах следили за проходящими в Беларуси спортивными состязаниями.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Торжественная церемония открытия состоялась на Национальном олимпийском стадионе «Динамо» 21 июня. В празднике приняли участие 2,5 тыс. спортсменов, более 22 тыс. болельщиков, 1,3 тыс. артистов.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своем выступлении на церемонии торжественного открытия II Европейских игр Глава государства А.Г. Лукашенко подчеркнул: «Такие моменты объединяют народы. А значит, великая олимпийская миссия предоставлять арену для мирного честного соперничества атлетов и госуда</w:t>
      </w:r>
      <w:proofErr w:type="gramStart"/>
      <w:r>
        <w:rPr>
          <w:rFonts w:ascii="Times New Roman" w:hAnsi="Times New Roman"/>
          <w:sz w:val="28"/>
          <w:szCs w:val="28"/>
        </w:rPr>
        <w:t>рств вс</w:t>
      </w:r>
      <w:proofErr w:type="gramEnd"/>
      <w:r>
        <w:rPr>
          <w:rFonts w:ascii="Times New Roman" w:hAnsi="Times New Roman"/>
          <w:sz w:val="28"/>
          <w:szCs w:val="28"/>
        </w:rPr>
        <w:t>егда будет актуальной и востребованной».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«Давайте вместе во благо человечества перенесем все современные политические баталии на спортивные площадки. Давайте только так, через спорт, будем бороться за титул самой мощной державы», – призвал участников и гостей Игр белорусский лидер.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Факел на стадион внесли белорусские олимпийские чемпионы Дарья </w:t>
      </w:r>
      <w:proofErr w:type="spellStart"/>
      <w:r>
        <w:rPr>
          <w:rFonts w:ascii="Times New Roman" w:hAnsi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Алексей Гришин, Максим Мирный, Юлия Нестеренко, Роман Петрушенко, Надежда </w:t>
      </w:r>
      <w:proofErr w:type="spellStart"/>
      <w:r>
        <w:rPr>
          <w:rFonts w:ascii="Times New Roman" w:hAnsi="Times New Roman"/>
          <w:sz w:val="28"/>
          <w:szCs w:val="28"/>
        </w:rPr>
        <w:t>Скардино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Дмитрий </w:t>
      </w:r>
      <w:proofErr w:type="spellStart"/>
      <w:r>
        <w:rPr>
          <w:rFonts w:ascii="Times New Roman" w:hAnsi="Times New Roman"/>
          <w:sz w:val="28"/>
          <w:szCs w:val="28"/>
        </w:rPr>
        <w:t>Довгаленок</w:t>
      </w:r>
      <w:proofErr w:type="spellEnd"/>
      <w:r>
        <w:rPr>
          <w:rFonts w:ascii="Times New Roman" w:hAnsi="Times New Roman"/>
          <w:sz w:val="28"/>
          <w:szCs w:val="28"/>
        </w:rPr>
        <w:t>, которые и зажгли огонь II Европейских игр.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ІІ Европейских игр проведены в 15 видах спорта (в 23 дисциплинах), восемь из которых стали квалификационными к XXXII летним Олимпийским играм в г. Токио в 2020 году (велосипедный спорт, гребля на байдарках и каноэ, каратэ, легкая атлетика, стрельба из лука, пулевая и стендовая стрельба, настольный теннис, баскетбол 3х3). Соревнования по боксу и дзюдо прошли в ранге чемпионата Европы.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приняли участие 3 666 спортсменов из 50 стран Европы. Всего разыграно 200 комплектов наград. За время проведения Игр не случилось ни одного допингового скандала.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медали II Европейских игр завоевали атлеты 43 стран, чемпионами стали представители 34 государств. Победителем в командном медальном зачете (как и на I Европейских играх) стала сборная России.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Сборная Беларуси заняла 2-е место в неофициальном командном зачете, завоевав 69 медалей (24 – золотых, 16 – серебряных, 29 – бронзовых).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Рекордсменками команды Республики Беларусь по количеству завоеванных медалей стали Марина </w:t>
      </w:r>
      <w:proofErr w:type="spellStart"/>
      <w:r>
        <w:rPr>
          <w:rFonts w:ascii="Times New Roman" w:hAnsi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 Ольга Худенко, завоевавшие по 4 медали (по две золотые, одной серебряной и бронзовой) в соревнованиях на байдарке-двойке.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Европейские игры стали праздником не только в столице, но и во всех регионах Беларуси. В Минске и каждом областном центре, а также в Молодечно и Бобруйске работали </w:t>
      </w:r>
      <w:proofErr w:type="spellStart"/>
      <w:r>
        <w:rPr>
          <w:rFonts w:ascii="Times New Roman" w:hAnsi="Times New Roman"/>
          <w:sz w:val="28"/>
          <w:szCs w:val="28"/>
        </w:rPr>
        <w:t>фан</w:t>
      </w:r>
      <w:proofErr w:type="spellEnd"/>
      <w:r>
        <w:rPr>
          <w:rFonts w:ascii="Times New Roman" w:hAnsi="Times New Roman"/>
          <w:sz w:val="28"/>
          <w:szCs w:val="28"/>
        </w:rPr>
        <w:t>-зоны, куда можно было прийти всей семьей посмотреть соревнования II Европейских игр и просто отдохнуть. Праздничная атмосфера царила по всей стране.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состоялась красочная церемония закрытия Игр, на которой, как писали журналисты, «зрители прочувствовали ритмы Беларуси современной».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Республики Беларусь А.Г. Лукашенко поблагодарил всех, кто внес свой вклад в историю этих состязаний: организаторов, арбитров, атлетов, болельщиков, журналистов и волонтеров. Глава государства предложил создать банк данных волонтерского движения в нашей стране.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зарубежные гости отметили высокий уровень организации Игр, отметив доброжелательность и открытость всех, с кем приходилось им сталкиваться в Беларуси, будь то обычные прохожие на улицах, волонтеры или служба охраны.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это приобретает особую актуальность с учетом проведения в Беларуси новых крупных международных спортивных событий: первая международная матчевая встреча по легкой атлетике между сборными командами Европы и США (г. Минск, стадион «Динамо», 9-10 сентября 2019 г.); 85-й чемпионат мира по хоккею с шайбой (г. Минск, г. Рига, май 2021 г.); Всемирная шахматная олимпиада (г. Минск, август 2022 г.) и др.</w:t>
      </w:r>
    </w:p>
    <w:p w:rsidR="00970224" w:rsidRDefault="00970224" w:rsidP="00970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независимости Беларусь твердо закрепилась среди лидеров международного олимпийского движения, вошла в двадцатку сильнейших спортивных государств мира (среди более 200 стран).</w:t>
      </w:r>
    </w:p>
    <w:p w:rsidR="00970224" w:rsidRDefault="00970224" w:rsidP="00970224">
      <w:pPr>
        <w:spacing w:after="0" w:line="240" w:lineRule="auto"/>
        <w:ind w:firstLine="709"/>
        <w:jc w:val="both"/>
        <w:rPr>
          <w:rStyle w:val="a3"/>
          <w:i/>
        </w:rPr>
      </w:pPr>
      <w:r>
        <w:rPr>
          <w:rFonts w:ascii="Times New Roman" w:hAnsi="Times New Roman"/>
          <w:sz w:val="28"/>
          <w:szCs w:val="28"/>
        </w:rPr>
        <w:t>Подводя итоги II Европейских игр, Глава государства А.Г. Лукашенко 30 июня 2019 г. сказал: «Это был праздник дружбы и единения, жарких по накалу состязаний, сплотивших миллионы жителей Европы в одну большую семью</w:t>
      </w:r>
      <w:proofErr w:type="gramStart"/>
      <w:r>
        <w:rPr>
          <w:rFonts w:ascii="Times New Roman" w:hAnsi="Times New Roman"/>
          <w:sz w:val="28"/>
          <w:szCs w:val="28"/>
        </w:rPr>
        <w:t>… Д</w:t>
      </w:r>
      <w:proofErr w:type="gramEnd"/>
      <w:r>
        <w:rPr>
          <w:rFonts w:ascii="Times New Roman" w:hAnsi="Times New Roman"/>
          <w:sz w:val="28"/>
          <w:szCs w:val="28"/>
        </w:rPr>
        <w:t xml:space="preserve">ля гостей мы широко распахнули все двери Беларуси – страны среднеевропейских размеров, живущей и развивающейся по своим законам и традициям, которые корнями уходят глубоко в седину веков. Страны, которая не создает проблем и не выдвигает претензий соседям». По словам белорусского лидера, на протяжении десяти дней на минских аренах царила теплая атмосфера взаимоуважения, которую создавали все жители и гости Беларуси, все, кто любит спорт, верит в силу олимпийской миссии, нацеленной на сохранение мира на земле. </w:t>
      </w:r>
      <w:r>
        <w:rPr>
          <w:rFonts w:ascii="Times New Roman" w:hAnsi="Times New Roman"/>
          <w:i/>
          <w:sz w:val="28"/>
          <w:szCs w:val="28"/>
        </w:rPr>
        <w:t xml:space="preserve">(По информации </w:t>
      </w:r>
      <w:hyperlink r:id="rId6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http://minenergo.gov.by/belarus-sportivnaja-itogi-ii-evropejskih-igr/</w:t>
        </w:r>
      </w:hyperlink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 подготовлен Академией управления при Президенте Республики Беларусь на основе сведений республиканских органов государственного управления, Национального олимпийского комитета Республики Беларусь, ОО «Белорусский республиканский союз молодежи»), </w:t>
      </w:r>
      <w:hyperlink r:id="rId7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https://www.belarus.by/ru/about-belarus/sport/2019-european-games-minsk</w:t>
        </w:r>
      </w:hyperlink>
      <w:r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Через 70 дней после завершения </w:t>
      </w:r>
      <w:r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Европейских игр минский стадион «Динамо» вновь центром спортивной жизни мира: здесь 9-10 сентября происходил «м</w:t>
      </w:r>
      <w:r>
        <w:rPr>
          <w:rFonts w:ascii="Times New Roman" w:hAnsi="Times New Roman"/>
          <w:bCs/>
          <w:color w:val="000000"/>
          <w:sz w:val="28"/>
          <w:szCs w:val="28"/>
        </w:rPr>
        <w:t>атч века», «битва континентов» – легкоатлетический поединок между сборными США и Европы.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два дня сражений по 37 видам спорта более 300 атлетов подарили настоящую бурю эмоций болельщикам на трибунах и телезрителям. «</w:t>
      </w:r>
      <w:r>
        <w:rPr>
          <w:rFonts w:ascii="Times New Roman" w:hAnsi="Times New Roman"/>
          <w:color w:val="000000"/>
          <w:sz w:val="28"/>
          <w:szCs w:val="28"/>
        </w:rPr>
        <w:t>Нереальное спортивное шоу мирового масштаба»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завершилась убедительной победой Европы над США (со счетом 724,5 балла к 601,5 баллам), 75 баллов в копилку европейской сборной принесли атлеты нашей страны. </w:t>
      </w:r>
      <w:r>
        <w:rPr>
          <w:rFonts w:ascii="Times New Roman" w:hAnsi="Times New Roman"/>
          <w:color w:val="000000"/>
          <w:sz w:val="28"/>
          <w:szCs w:val="28"/>
        </w:rPr>
        <w:t>Больше баллов завоевали лишь две европейские страны.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Белорусских спортсменов в команде Европы было 14, но они не затерялись на фоне мировых лидеров.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Золото в прыжках в высоту в первый соревновательный день завоевал Максим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Недосеков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он покорил планку 2 метра 35 сантиметров – лучший результат сезона в мире. Во второй соревновательный день золотую медаль в прыжках в длину выиграла Анастасия Мирончик-Иванова с результатом в 6 м 74 см. Серебряная награда – у Татьяны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Холодович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метании копья, бронзовые награды – у Анны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Малыщик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метании молота и Эльвиры Герман в барьерном беге на 100 метров.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матч оказался чем-то большим, чем просто соревнование. Спортсмены искренне поддерживали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соперников, а болельщики получали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яркие эмоции и впечатляющие кадры. Трансляцию из Минска смотрели в 60 странах.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Всех теперь волнует вопрос, станет ли матч между сборными Европы и США традиционным. Александр Григорьевич Лукашенко, глава Национального олимпийского комитета Беларуси и большой любитель спорта, заверил: Беларусь через два года готова вновь принять звездных атлетов. </w:t>
      </w:r>
    </w:p>
    <w:p w:rsidR="00970224" w:rsidRDefault="00970224" w:rsidP="00970224">
      <w:pPr>
        <w:shd w:val="clear" w:color="auto" w:fill="FFFFFF"/>
        <w:spacing w:after="0" w:line="240" w:lineRule="auto"/>
        <w:ind w:firstLine="709"/>
        <w:jc w:val="both"/>
        <w:rPr>
          <w:rStyle w:val="a3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Этот матч доказал, что у такого формата соревнований есть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будущее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минская встреча обязательно найдет продолжение в спортивной истории. А спорт – важнейшая часть дипломатии, ведь ему по силам объединить людей разных национальностей.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ont.by›news</w:t>
      </w:r>
      <w:proofErr w:type="spellEnd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…</w:t>
      </w:r>
      <w:proofErr w:type="spellStart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poedinok</w:t>
      </w:r>
      <w:proofErr w:type="spellEnd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…</w:t>
      </w:r>
      <w:proofErr w:type="spellStart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ssha</w:t>
      </w:r>
      <w:proofErr w:type="spellEnd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-i-</w:t>
      </w:r>
      <w:proofErr w:type="spellStart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evropy</w:t>
      </w:r>
      <w:proofErr w:type="spellEnd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-</w:t>
      </w:r>
      <w:proofErr w:type="spellStart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poslematchevyj</w:t>
      </w:r>
      <w:proofErr w:type="spellEnd"/>
      <w:r>
        <w:rPr>
          <w:rStyle w:val="a3"/>
          <w:rFonts w:ascii="Times New Roman" w:hAnsi="Times New Roman"/>
          <w:i/>
          <w:sz w:val="28"/>
          <w:szCs w:val="28"/>
          <w:lang w:val="en-US"/>
        </w:rPr>
        <w:t>…)</w:t>
      </w:r>
    </w:p>
    <w:p w:rsidR="00970224" w:rsidRP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Информационный блок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«Перепись населения: взгляд на настоящее – шаг в будущее!»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В Беларуси </w:t>
      </w:r>
      <w:r>
        <w:rPr>
          <w:bCs/>
          <w:i/>
          <w:color w:val="111111"/>
          <w:sz w:val="28"/>
          <w:szCs w:val="28"/>
        </w:rPr>
        <w:t>4 по 30 октября 2019 года</w:t>
      </w:r>
      <w:r>
        <w:rPr>
          <w:bCs/>
          <w:color w:val="111111"/>
          <w:sz w:val="28"/>
          <w:szCs w:val="28"/>
        </w:rPr>
        <w:t xml:space="preserve"> пройдет перепись населения под лозунгом «Взгляд на настоящее – шаг в будущее»</w:t>
      </w:r>
      <w:r>
        <w:rPr>
          <w:color w:val="000000"/>
          <w:sz w:val="28"/>
          <w:szCs w:val="28"/>
        </w:rPr>
        <w:t>, третья по счету в суверенном государстве (предыдущие – 1999 и 2009 гг.).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i/>
          <w:color w:val="000000"/>
          <w:sz w:val="28"/>
          <w:szCs w:val="28"/>
        </w:rPr>
        <w:t>Перепись населения</w:t>
      </w:r>
      <w:r>
        <w:rPr>
          <w:color w:val="000000"/>
          <w:sz w:val="28"/>
          <w:szCs w:val="28"/>
        </w:rPr>
        <w:t xml:space="preserve"> – это систематическое сплошное государственное статистическое наблюдение, при проведении которого осуществляется сбор персональных данных на установленную дату в целях формирования</w:t>
      </w:r>
      <w:r>
        <w:rPr>
          <w:color w:val="000000"/>
          <w:sz w:val="28"/>
          <w:szCs w:val="28"/>
        </w:rPr>
        <w:br/>
        <w:t xml:space="preserve">итоговых данных, характеризующих </w:t>
      </w:r>
      <w:r>
        <w:rPr>
          <w:i/>
          <w:color w:val="000000"/>
          <w:sz w:val="28"/>
          <w:szCs w:val="28"/>
        </w:rPr>
        <w:t>демографическое и социально-экономическое положение населения</w:t>
      </w:r>
      <w:r>
        <w:rPr>
          <w:color w:val="000000"/>
          <w:sz w:val="28"/>
          <w:szCs w:val="28"/>
        </w:rPr>
        <w:t xml:space="preserve"> Республики Беларусь.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Перепись населения – </w:t>
      </w:r>
      <w:r>
        <w:rPr>
          <w:i/>
          <w:color w:val="000000"/>
          <w:sz w:val="28"/>
          <w:szCs w:val="28"/>
        </w:rPr>
        <w:t>событие государственной важности</w:t>
      </w:r>
      <w:r>
        <w:rPr>
          <w:color w:val="000000"/>
          <w:sz w:val="28"/>
          <w:szCs w:val="28"/>
        </w:rPr>
        <w:t xml:space="preserve">, которое проводится одновременно на территории всей страны и регламентируется Законом Республики Беларусь «О переписи населения». </w:t>
      </w:r>
      <w:proofErr w:type="gramStart"/>
      <w:r>
        <w:rPr>
          <w:color w:val="000000"/>
          <w:sz w:val="28"/>
          <w:szCs w:val="28"/>
        </w:rPr>
        <w:t xml:space="preserve">Целью проведения переписи является </w:t>
      </w:r>
      <w:r>
        <w:rPr>
          <w:i/>
          <w:color w:val="000000"/>
          <w:sz w:val="28"/>
          <w:szCs w:val="28"/>
        </w:rPr>
        <w:t>получение статистической информации</w:t>
      </w:r>
      <w:r>
        <w:rPr>
          <w:color w:val="000000"/>
          <w:sz w:val="28"/>
          <w:szCs w:val="28"/>
        </w:rPr>
        <w:t xml:space="preserve"> о населении Республики Беларусь, </w:t>
      </w:r>
      <w:r>
        <w:rPr>
          <w:i/>
          <w:color w:val="000000"/>
          <w:sz w:val="28"/>
          <w:szCs w:val="28"/>
        </w:rPr>
        <w:t>необходимой для разработки государственных прогнозов и программ 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Республики Беларусь на ближайшие 10 лет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Главное преимущество переписи перед другими источниками данных о населении – это широкий спектр данных: пол, возраст, дата и место рождения, образование, состояние в браке, количество детей, владение языками, место жительства, жилищные условия, благоустройство помещений, занятость, источники средств существования, миграционная активность. </w:t>
      </w:r>
      <w:proofErr w:type="gramEnd"/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о населении будут проанализированы как в целом по стране, так и по каждому населенному пункту в отдельности. В соответствии с результатами будут строиться все прогнозы развития Беларуси, не только социально-экономический, но и демографический, а значит, будет решаться, </w:t>
      </w:r>
      <w:r>
        <w:rPr>
          <w:i/>
          <w:color w:val="000000"/>
          <w:sz w:val="28"/>
          <w:szCs w:val="28"/>
        </w:rPr>
        <w:t xml:space="preserve">сколько и где будет построено новых школ, детских садов, больниц, где пройдут новые маршруты транспорта </w:t>
      </w:r>
      <w:r>
        <w:rPr>
          <w:color w:val="000000"/>
          <w:sz w:val="28"/>
          <w:szCs w:val="28"/>
        </w:rPr>
        <w:t xml:space="preserve">и др. 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Переписи </w:t>
      </w:r>
      <w:r>
        <w:rPr>
          <w:i/>
          <w:color w:val="000000"/>
          <w:sz w:val="28"/>
          <w:szCs w:val="28"/>
        </w:rPr>
        <w:t>независимо от возраста</w:t>
      </w:r>
      <w:r>
        <w:rPr>
          <w:color w:val="000000"/>
          <w:sz w:val="28"/>
          <w:szCs w:val="28"/>
        </w:rPr>
        <w:t xml:space="preserve"> подлежат все граждане Республики Беларусь, иностранные граждане и лица без гражданства, постоянно или временно проживающие (пребывающие) в стране, даже временно покинувшие территорию Беларуси (на срок не более 1 года). 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этом никаких документов респондент (опрашиваемый) предъявлять не должен, вся информация записывается с его слов.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В отличие от предыдущих переписей, процесс сбора и обработки полученных данных будет </w:t>
      </w:r>
      <w:r>
        <w:rPr>
          <w:i/>
          <w:color w:val="000000"/>
          <w:sz w:val="28"/>
          <w:szCs w:val="28"/>
        </w:rPr>
        <w:t>автоматизирован</w:t>
      </w:r>
      <w:r>
        <w:rPr>
          <w:color w:val="000000"/>
          <w:sz w:val="28"/>
          <w:szCs w:val="28"/>
        </w:rPr>
        <w:t>: устный опрос будет проводиться переписчиками с использованием планшетных компьютеров, что позволит ускорить процесс ввода данных, обеспечить высокое качество заполнения переписных листов, сэкономить средства и ресурсы. По окончании кампании планшеты планируют передать в Министерство здравоохранения для обеспечения работы врачей скорой помощи. Однако при желании информацию можно внести на бумажный носитель.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Пройти перепись населения можно тремя способами: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С 4 по 18 октября 2019 г.</w:t>
      </w:r>
      <w:r>
        <w:rPr>
          <w:rStyle w:val="a6"/>
          <w:color w:val="000000"/>
          <w:sz w:val="28"/>
          <w:szCs w:val="28"/>
        </w:rPr>
        <w:t xml:space="preserve"> можно </w:t>
      </w:r>
      <w:r>
        <w:rPr>
          <w:color w:val="000000"/>
          <w:sz w:val="28"/>
          <w:szCs w:val="28"/>
        </w:rPr>
        <w:t>самостоятельно заполнить переписные листы на себя и членов своей семьи посредством специализированного программного обеспечения в сети Интернет и</w:t>
      </w:r>
      <w:r>
        <w:rPr>
          <w:rStyle w:val="a6"/>
          <w:color w:val="000000"/>
          <w:sz w:val="28"/>
          <w:szCs w:val="28"/>
        </w:rPr>
        <w:t>ли</w:t>
      </w:r>
      <w:r>
        <w:rPr>
          <w:rStyle w:val="a6"/>
          <w:i/>
          <w:color w:val="000000"/>
          <w:sz w:val="28"/>
          <w:szCs w:val="28"/>
        </w:rPr>
        <w:t xml:space="preserve"> с 4 по 30 октября 2019 г.</w:t>
      </w:r>
      <w:r>
        <w:rPr>
          <w:rStyle w:val="apple-converted-space"/>
          <w:color w:val="000000"/>
          <w:sz w:val="28"/>
          <w:szCs w:val="28"/>
        </w:rPr>
        <w:t xml:space="preserve"> можно </w:t>
      </w:r>
      <w:r>
        <w:rPr>
          <w:color w:val="000000"/>
          <w:sz w:val="28"/>
          <w:szCs w:val="28"/>
        </w:rPr>
        <w:t>прийти на любой стационарный участок и там пройти опрос.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С 21 по 30 октября 2019 г</w:t>
      </w:r>
      <w:r>
        <w:rPr>
          <w:rStyle w:val="a6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переписчик придёт к вам домой и проведёт опрос по месту вашего жительства (пребывания).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Переписывать население будет временный переписной персонал – переписчики. Это люди разного возраста, профессии. Переписчика можно узнать по наличию у него сумки с логотипом переписи и планшета для опроса.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Переписчик обязан: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перед началом опроса предъявить респонденту соответствующее удостоверение;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опроса строго придерживаться перечня вопросов, содержащихся в переписном листе, и точно передавать их содержание;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точно записывать персональные данные и не допускать их искажения;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по требованию респондента знакомить его с заполненным на него переписным листом, то есть в ходе опроса показывать на планшете интересующий вопрос и выбранный или введенный вариант ответа или показывать интересующую информацию после опроса в режиме редактирования до отправки данных на сервер;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обеспечивать конфиденциальность персональных данных.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главных задач для органов статистики – </w:t>
      </w:r>
      <w:r>
        <w:rPr>
          <w:i/>
          <w:color w:val="000000"/>
          <w:sz w:val="28"/>
          <w:szCs w:val="28"/>
        </w:rPr>
        <w:t>обеспечение конфиденциальности</w:t>
      </w:r>
      <w:r>
        <w:rPr>
          <w:color w:val="000000"/>
          <w:sz w:val="28"/>
          <w:szCs w:val="28"/>
        </w:rPr>
        <w:t xml:space="preserve"> полученных в ходе переписи персональных данных.</w:t>
      </w:r>
      <w:r>
        <w:rPr>
          <w:color w:val="000000"/>
          <w:sz w:val="28"/>
          <w:szCs w:val="28"/>
        </w:rPr>
        <w:br/>
        <w:t xml:space="preserve">Так, по окончании опроса данные, полученные от респондента, шифруются и передаются по защищённому каналу связи на сервер </w:t>
      </w:r>
      <w:proofErr w:type="spellStart"/>
      <w:r>
        <w:rPr>
          <w:color w:val="000000"/>
          <w:sz w:val="28"/>
          <w:szCs w:val="28"/>
        </w:rPr>
        <w:t>Белстата</w:t>
      </w:r>
      <w:proofErr w:type="spellEnd"/>
      <w:r>
        <w:rPr>
          <w:color w:val="000000"/>
          <w:sz w:val="28"/>
          <w:szCs w:val="28"/>
        </w:rPr>
        <w:t xml:space="preserve">. После завершения передачи они автоматически удаляются из планшета переписчика. При этом у него нет доступа к зашифрованной информации, как и возможности </w:t>
      </w:r>
      <w:proofErr w:type="gramStart"/>
      <w:r>
        <w:rPr>
          <w:color w:val="000000"/>
          <w:sz w:val="28"/>
          <w:szCs w:val="28"/>
        </w:rPr>
        <w:t>её</w:t>
      </w:r>
      <w:proofErr w:type="gramEnd"/>
      <w:r>
        <w:rPr>
          <w:color w:val="000000"/>
          <w:sz w:val="28"/>
          <w:szCs w:val="28"/>
        </w:rPr>
        <w:t xml:space="preserve"> просмотреть или редактировать.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Данные не подлежат распространению (разглашению), в том числе представлению в государственные органы и иные организации.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итоговые данные переписи о </w:t>
      </w:r>
      <w:r>
        <w:rPr>
          <w:i/>
          <w:color w:val="000000"/>
          <w:sz w:val="28"/>
          <w:szCs w:val="28"/>
        </w:rPr>
        <w:t>численности</w:t>
      </w:r>
      <w:r>
        <w:rPr>
          <w:color w:val="000000"/>
          <w:sz w:val="28"/>
          <w:szCs w:val="28"/>
        </w:rPr>
        <w:t xml:space="preserve"> населения с распределением </w:t>
      </w:r>
      <w:r>
        <w:rPr>
          <w:i/>
          <w:color w:val="000000"/>
          <w:sz w:val="28"/>
          <w:szCs w:val="28"/>
        </w:rPr>
        <w:t xml:space="preserve">на </w:t>
      </w:r>
      <w:proofErr w:type="gramStart"/>
      <w:r>
        <w:rPr>
          <w:i/>
          <w:color w:val="000000"/>
          <w:sz w:val="28"/>
          <w:szCs w:val="28"/>
        </w:rPr>
        <w:t>городское</w:t>
      </w:r>
      <w:proofErr w:type="gramEnd"/>
      <w:r>
        <w:rPr>
          <w:i/>
          <w:color w:val="000000"/>
          <w:sz w:val="28"/>
          <w:szCs w:val="28"/>
        </w:rPr>
        <w:t xml:space="preserve"> и сельское</w:t>
      </w:r>
      <w:r>
        <w:rPr>
          <w:color w:val="000000"/>
          <w:sz w:val="28"/>
          <w:szCs w:val="28"/>
        </w:rPr>
        <w:t xml:space="preserve">, по </w:t>
      </w:r>
      <w:r>
        <w:rPr>
          <w:i/>
          <w:color w:val="000000"/>
          <w:sz w:val="28"/>
          <w:szCs w:val="28"/>
        </w:rPr>
        <w:t>полу</w:t>
      </w:r>
      <w:r>
        <w:rPr>
          <w:color w:val="000000"/>
          <w:sz w:val="28"/>
          <w:szCs w:val="28"/>
        </w:rPr>
        <w:t xml:space="preserve"> появятся в свободном доступе с 1 июня 2020 года.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переписи – 2019 войдут не только в историю нашей страны, но и станут составной частью мировой переписи населения, проводимой в рамках Всемирной программы переписей населения и жилищного фонда раунда 2020 года.</w:t>
      </w:r>
    </w:p>
    <w:p w:rsidR="00970224" w:rsidRDefault="00970224" w:rsidP="009702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Вся информация представлена на сайте </w:t>
      </w:r>
      <w:proofErr w:type="spellStart"/>
      <w:r>
        <w:rPr>
          <w:color w:val="000000"/>
          <w:sz w:val="28"/>
          <w:szCs w:val="28"/>
        </w:rPr>
        <w:t>Белстата</w:t>
      </w:r>
      <w:proofErr w:type="spellEnd"/>
      <w:r>
        <w:rPr>
          <w:color w:val="000000"/>
          <w:sz w:val="28"/>
          <w:szCs w:val="28"/>
        </w:rPr>
        <w:t> </w:t>
      </w:r>
      <w:hyperlink r:id="rId8" w:history="1">
        <w:r>
          <w:rPr>
            <w:rStyle w:val="a3"/>
            <w:color w:val="000000"/>
            <w:sz w:val="28"/>
            <w:szCs w:val="28"/>
          </w:rPr>
          <w:t>www.belstat.gov.by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на региональных сайтах главных статистических управлений областей и города Минска, зайти на которые можно также с баннеров «Перепись населения 2019» на официальных сайтах.</w:t>
      </w:r>
    </w:p>
    <w:p w:rsidR="00D57DE3" w:rsidRDefault="00970224" w:rsidP="00970224">
      <w:r>
        <w:rPr>
          <w:color w:val="000000"/>
          <w:sz w:val="28"/>
          <w:szCs w:val="28"/>
        </w:rPr>
        <w:t xml:space="preserve">Для консультирования респондентов, т.е. опрашиваемых граждан, по вопросам проведения переписи </w:t>
      </w:r>
      <w:proofErr w:type="spellStart"/>
      <w:r>
        <w:rPr>
          <w:color w:val="000000"/>
          <w:sz w:val="28"/>
          <w:szCs w:val="28"/>
        </w:rPr>
        <w:t>Белстат</w:t>
      </w:r>
      <w:proofErr w:type="spellEnd"/>
      <w:r>
        <w:rPr>
          <w:color w:val="000000"/>
          <w:sz w:val="28"/>
          <w:szCs w:val="28"/>
        </w:rPr>
        <w:t xml:space="preserve"> организует с 27 сентября по 6 ноября</w:t>
      </w:r>
      <w:r>
        <w:rPr>
          <w:color w:val="000000"/>
          <w:sz w:val="28"/>
          <w:szCs w:val="28"/>
        </w:rPr>
        <w:br/>
        <w:t>2019 г. функционирование единой телефонной справочно-информационной службы (</w:t>
      </w:r>
      <w:proofErr w:type="spellStart"/>
      <w:proofErr w:type="gramStart"/>
      <w:r>
        <w:rPr>
          <w:color w:val="000000"/>
          <w:sz w:val="28"/>
          <w:szCs w:val="28"/>
        </w:rPr>
        <w:t>колл</w:t>
      </w:r>
      <w:proofErr w:type="spellEnd"/>
      <w:r>
        <w:rPr>
          <w:color w:val="000000"/>
          <w:sz w:val="28"/>
          <w:szCs w:val="28"/>
        </w:rPr>
        <w:t>-центра</w:t>
      </w:r>
      <w:proofErr w:type="gramEnd"/>
      <w:r>
        <w:rPr>
          <w:color w:val="000000"/>
          <w:sz w:val="28"/>
          <w:szCs w:val="28"/>
        </w:rPr>
        <w:t xml:space="preserve">) по номеру телефона 8-801-100-3131 – звонок бесплатный. </w:t>
      </w:r>
      <w:proofErr w:type="gramStart"/>
      <w:r>
        <w:rPr>
          <w:i/>
          <w:color w:val="000000"/>
          <w:sz w:val="28"/>
          <w:szCs w:val="28"/>
        </w:rPr>
        <w:t>(</w:t>
      </w:r>
      <w:r>
        <w:rPr>
          <w:i/>
          <w:sz w:val="28"/>
          <w:szCs w:val="28"/>
        </w:rPr>
        <w:t>По информации</w:t>
      </w:r>
      <w:r>
        <w:rPr>
          <w:i/>
        </w:rPr>
        <w:t xml:space="preserve">  </w:t>
      </w:r>
      <w:r>
        <w:rPr>
          <w:rStyle w:val="a3"/>
          <w:i/>
          <w:sz w:val="28"/>
          <w:szCs w:val="28"/>
        </w:rPr>
        <w:t>http://www.belstat.gov.by/informatsiya-dlya-respondenta/perepis-naseleniya/perepis-naseleniya</w:t>
      </w:r>
      <w:proofErr w:type="gramEnd"/>
    </w:p>
    <w:sectPr w:rsidR="00D57DE3" w:rsidSect="00E24E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4"/>
    <w:rsid w:val="002A1388"/>
    <w:rsid w:val="00970224"/>
    <w:rsid w:val="00D57DE3"/>
    <w:rsid w:val="00E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70224"/>
  </w:style>
  <w:style w:type="character" w:styleId="a5">
    <w:name w:val="Emphasis"/>
    <w:basedOn w:val="a0"/>
    <w:uiPriority w:val="20"/>
    <w:qFormat/>
    <w:rsid w:val="00970224"/>
    <w:rPr>
      <w:i/>
      <w:iCs/>
    </w:rPr>
  </w:style>
  <w:style w:type="character" w:styleId="a6">
    <w:name w:val="Strong"/>
    <w:basedOn w:val="a0"/>
    <w:uiPriority w:val="22"/>
    <w:qFormat/>
    <w:rsid w:val="00970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70224"/>
  </w:style>
  <w:style w:type="character" w:styleId="a5">
    <w:name w:val="Emphasis"/>
    <w:basedOn w:val="a0"/>
    <w:uiPriority w:val="20"/>
    <w:qFormat/>
    <w:rsid w:val="00970224"/>
    <w:rPr>
      <w:i/>
      <w:iCs/>
    </w:rPr>
  </w:style>
  <w:style w:type="character" w:styleId="a6">
    <w:name w:val="Strong"/>
    <w:basedOn w:val="a0"/>
    <w:uiPriority w:val="22"/>
    <w:qFormat/>
    <w:rsid w:val="0097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arus.by/ru/about-belarus/sport/2019-european-games-min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energo.gov.by/belarus-sportivnaja-itogi-ii-evropejskih-igr/" TargetMode="External"/><Relationship Id="rId5" Type="http://schemas.openxmlformats.org/officeDocument/2006/relationships/hyperlink" Target="http://president.gov.by/ru/news_ru/page/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2019-09-25T10:56:00Z</cp:lastPrinted>
  <dcterms:created xsi:type="dcterms:W3CDTF">2019-09-26T04:48:00Z</dcterms:created>
  <dcterms:modified xsi:type="dcterms:W3CDTF">2019-09-26T04:48:00Z</dcterms:modified>
</cp:coreProperties>
</file>