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C08" w:rsidRPr="00780C08" w:rsidRDefault="00780C08" w:rsidP="0078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0C0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780C08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0C08">
        <w:rPr>
          <w:rFonts w:ascii="Times New Roman" w:hAnsi="Times New Roman" w:cs="Times New Roman"/>
          <w:sz w:val="28"/>
          <w:szCs w:val="28"/>
        </w:rPr>
        <w:t>.2022.</w:t>
      </w:r>
    </w:p>
    <w:p w:rsidR="002D56CD" w:rsidRPr="002D56CD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B41">
        <w:rPr>
          <w:rFonts w:ascii="Times New Roman" w:hAnsi="Times New Roman" w:cs="Times New Roman"/>
          <w:b/>
          <w:sz w:val="28"/>
          <w:szCs w:val="28"/>
        </w:rPr>
        <w:t>Тема:</w:t>
      </w:r>
      <w:r w:rsidRPr="002D56CD">
        <w:rPr>
          <w:rFonts w:ascii="Times New Roman" w:hAnsi="Times New Roman" w:cs="Times New Roman"/>
          <w:sz w:val="28"/>
          <w:szCs w:val="28"/>
        </w:rPr>
        <w:t xml:space="preserve"> «Гордость за Беларусь. Чистая окружающая среда – ключ к здоровой жизни» (о сохранении биоразнообразия, достижениях в области сохранения экологически чистой окружающей среды)</w:t>
      </w:r>
      <w:r w:rsidR="001855A3">
        <w:rPr>
          <w:rFonts w:ascii="Times New Roman" w:hAnsi="Times New Roman" w:cs="Times New Roman"/>
          <w:sz w:val="28"/>
          <w:szCs w:val="28"/>
        </w:rPr>
        <w:t>.</w:t>
      </w:r>
    </w:p>
    <w:p w:rsidR="0091340F" w:rsidRPr="00780C08" w:rsidRDefault="00181691" w:rsidP="0091340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691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 w:rsidR="0091340F" w:rsidRPr="00780C08">
        <w:rPr>
          <w:rFonts w:ascii="Times New Roman" w:hAnsi="Times New Roman" w:cs="Times New Roman"/>
          <w:b/>
          <w:sz w:val="28"/>
          <w:szCs w:val="28"/>
        </w:rPr>
        <w:t xml:space="preserve"> «Сохранение благоприятной окружающей среды</w:t>
      </w:r>
      <w:r w:rsidR="001855A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91340F" w:rsidRPr="00780C08">
        <w:rPr>
          <w:rFonts w:ascii="Times New Roman" w:hAnsi="Times New Roman" w:cs="Times New Roman"/>
          <w:b/>
          <w:sz w:val="28"/>
          <w:szCs w:val="28"/>
        </w:rPr>
        <w:t xml:space="preserve"> приоритет Национальной стратегии устойчивого социально-экономического развития Республики Беларусь»</w:t>
      </w:r>
      <w:r w:rsidR="001855A3">
        <w:rPr>
          <w:rFonts w:ascii="Times New Roman" w:hAnsi="Times New Roman" w:cs="Times New Roman"/>
          <w:b/>
          <w:sz w:val="28"/>
          <w:szCs w:val="28"/>
        </w:rPr>
        <w:t>.</w:t>
      </w:r>
    </w:p>
    <w:p w:rsidR="00AC7DC8" w:rsidRPr="00AC7DC8" w:rsidRDefault="00AC7DC8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C8">
        <w:rPr>
          <w:rFonts w:ascii="Times New Roman" w:hAnsi="Times New Roman" w:cs="Times New Roman"/>
          <w:sz w:val="28"/>
          <w:szCs w:val="28"/>
        </w:rPr>
        <w:t xml:space="preserve">Здоровая окружающая среда является решающим фактором здоровья и развития человека. Под экологическими рисками для здоровья подразумеваются любые обусловленные окружающей средой физические, химические, биологические факторы, </w:t>
      </w:r>
      <w:r w:rsidR="001855A3">
        <w:rPr>
          <w:rFonts w:ascii="Times New Roman" w:hAnsi="Times New Roman" w:cs="Times New Roman"/>
          <w:sz w:val="28"/>
          <w:szCs w:val="28"/>
        </w:rPr>
        <w:t xml:space="preserve">а </w:t>
      </w:r>
      <w:r w:rsidRPr="00AC7DC8">
        <w:rPr>
          <w:rFonts w:ascii="Times New Roman" w:hAnsi="Times New Roman" w:cs="Times New Roman"/>
          <w:sz w:val="28"/>
          <w:szCs w:val="28"/>
        </w:rPr>
        <w:t>так</w:t>
      </w:r>
      <w:r w:rsidR="001855A3">
        <w:rPr>
          <w:rFonts w:ascii="Times New Roman" w:hAnsi="Times New Roman" w:cs="Times New Roman"/>
          <w:sz w:val="28"/>
          <w:szCs w:val="28"/>
        </w:rPr>
        <w:t>же</w:t>
      </w:r>
      <w:r w:rsidRPr="00AC7DC8">
        <w:rPr>
          <w:rFonts w:ascii="Times New Roman" w:hAnsi="Times New Roman" w:cs="Times New Roman"/>
          <w:sz w:val="28"/>
          <w:szCs w:val="28"/>
        </w:rPr>
        <w:t xml:space="preserve"> факторы, связанные с трудовой деятельностью</w:t>
      </w:r>
      <w:r w:rsidR="001855A3">
        <w:rPr>
          <w:rFonts w:ascii="Times New Roman" w:hAnsi="Times New Roman" w:cs="Times New Roman"/>
          <w:sz w:val="28"/>
          <w:szCs w:val="28"/>
        </w:rPr>
        <w:t>.</w:t>
      </w:r>
    </w:p>
    <w:p w:rsidR="00AC7DC8" w:rsidRPr="00AC7DC8" w:rsidRDefault="00AC7DC8" w:rsidP="00AC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DC8">
        <w:rPr>
          <w:rFonts w:ascii="Times New Roman" w:hAnsi="Times New Roman" w:cs="Times New Roman"/>
          <w:sz w:val="28"/>
          <w:szCs w:val="28"/>
        </w:rPr>
        <w:t xml:space="preserve">На здоровье и благополучие человека все больше воздействует изменение климата, а также другие глобальные изменения </w:t>
      </w:r>
      <w:r w:rsidR="001855A3">
        <w:rPr>
          <w:rFonts w:ascii="Times New Roman" w:hAnsi="Times New Roman" w:cs="Times New Roman"/>
          <w:sz w:val="28"/>
          <w:szCs w:val="28"/>
        </w:rPr>
        <w:t>окружающей среды</w:t>
      </w:r>
      <w:r w:rsidRPr="00AC7DC8">
        <w:rPr>
          <w:rFonts w:ascii="Times New Roman" w:hAnsi="Times New Roman" w:cs="Times New Roman"/>
          <w:sz w:val="28"/>
          <w:szCs w:val="28"/>
        </w:rPr>
        <w:t>, в частности, утрата биоразнообразия. Быстрая утрата биоразнообразия и стабильности экосистем препятствует обеспечению продовольственной безопасности и безопасности водоснабжения, защите от экстремальных погодных явлений и открытию новых лекарственных средств. Во многих районах изменение климата повышает частоту и интенсивность периодов аномальной жары, засухи, сильных дождей и мощных циклонов, меняя динамику передачи болезней водного и пищевого происхождения и порождая серь</w:t>
      </w:r>
      <w:r w:rsidR="001855A3">
        <w:rPr>
          <w:rFonts w:ascii="Times New Roman" w:hAnsi="Times New Roman" w:cs="Times New Roman"/>
          <w:sz w:val="28"/>
          <w:szCs w:val="28"/>
        </w:rPr>
        <w:t>езные последствия для здоровья.</w:t>
      </w:r>
    </w:p>
    <w:p w:rsidR="002D56CD" w:rsidRPr="002D56CD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CD">
        <w:rPr>
          <w:rFonts w:ascii="Times New Roman" w:hAnsi="Times New Roman" w:cs="Times New Roman"/>
          <w:sz w:val="28"/>
          <w:szCs w:val="28"/>
        </w:rPr>
        <w:t>Сохранение благоприятной окружающей среды и рациональное использование природных ресурсов для удовлетворения потребностей ныне живущих и будущих поколений является высшим приоритетом Национальной стратегии устойчивого социально-экономического развития Республики Беларусь. Его реализация осуществляется путем разработки и проведения активной государственной экологической политики, основанной на интеграции экономического, экологического и социального аспектов развития</w:t>
      </w:r>
      <w:r w:rsidR="001855A3">
        <w:rPr>
          <w:rFonts w:ascii="Times New Roman" w:hAnsi="Times New Roman" w:cs="Times New Roman"/>
          <w:sz w:val="28"/>
          <w:szCs w:val="28"/>
        </w:rPr>
        <w:t>.</w:t>
      </w:r>
    </w:p>
    <w:p w:rsidR="002D56CD" w:rsidRPr="002D56CD" w:rsidRDefault="002D56CD" w:rsidP="00181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CD">
        <w:rPr>
          <w:rFonts w:ascii="Times New Roman" w:hAnsi="Times New Roman" w:cs="Times New Roman"/>
          <w:sz w:val="28"/>
          <w:szCs w:val="28"/>
        </w:rPr>
        <w:t>Проводимая в настоящее время экологическая политика предусматривает снижение негативного воздействия на окружающую среду и улучшение ее качественного состояния на основе последовательного осуществления структурной перестройки экономики, совершенствования технологического уровня производства, включающего ресурсосбережение, применение малоотходных и безотходных технологий и производств, сокращение объемов выбросов и сбросов загрязняющих веществ в окружающую среду, утилизацию и переработку отходов, а также сохранение биоразнообразия, расширение сети особо охраняемых территорий.</w:t>
      </w:r>
    </w:p>
    <w:p w:rsidR="002D56CD" w:rsidRDefault="002D56CD" w:rsidP="002D5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CD">
        <w:rPr>
          <w:rFonts w:ascii="Times New Roman" w:hAnsi="Times New Roman" w:cs="Times New Roman"/>
          <w:sz w:val="28"/>
          <w:szCs w:val="28"/>
        </w:rPr>
        <w:t xml:space="preserve">Основные направления и принципы экологической политики определены Конституцией Республики Беларусь и соответствующими законодательными актами в этой области. Создана определенная система </w:t>
      </w:r>
      <w:r w:rsidRPr="002D56CD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государственного управления природопользованием и охраной окружающей среды. В стране сложилась система перспективного и краткосрочного планирования, реализация мероприятий по охране окружающей среды, совершенствуются нормативная правовая база и экономический механизм природопользования.</w:t>
      </w:r>
    </w:p>
    <w:p w:rsidR="00DE0D9D" w:rsidRDefault="00DE0D9D" w:rsidP="00DE0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D9D">
        <w:rPr>
          <w:rFonts w:ascii="Times New Roman" w:hAnsi="Times New Roman" w:cs="Times New Roman"/>
          <w:sz w:val="28"/>
          <w:szCs w:val="28"/>
        </w:rPr>
        <w:t xml:space="preserve">В </w:t>
      </w:r>
      <w:r w:rsidR="00780C08">
        <w:rPr>
          <w:rFonts w:ascii="Times New Roman" w:hAnsi="Times New Roman" w:cs="Times New Roman"/>
          <w:sz w:val="28"/>
          <w:szCs w:val="28"/>
        </w:rPr>
        <w:t>Республике Беларусь</w:t>
      </w:r>
      <w:r w:rsidRPr="00DE0D9D">
        <w:rPr>
          <w:rFonts w:ascii="Times New Roman" w:hAnsi="Times New Roman" w:cs="Times New Roman"/>
          <w:sz w:val="28"/>
          <w:szCs w:val="28"/>
        </w:rPr>
        <w:t xml:space="preserve"> успешно реализуется целый ряд государственных и отраслевых программ, существенное развитие получило законодательство в области охраны окружающей среды</w:t>
      </w:r>
      <w:r w:rsidR="004D111C">
        <w:rPr>
          <w:rFonts w:ascii="Times New Roman" w:hAnsi="Times New Roman" w:cs="Times New Roman"/>
          <w:sz w:val="28"/>
          <w:szCs w:val="28"/>
        </w:rPr>
        <w:t>:</w:t>
      </w:r>
      <w:r w:rsidRPr="00DE0D9D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4D111C">
        <w:rPr>
          <w:rFonts w:ascii="Times New Roman" w:hAnsi="Times New Roman" w:cs="Times New Roman"/>
          <w:sz w:val="28"/>
          <w:szCs w:val="28"/>
        </w:rPr>
        <w:t>ая</w:t>
      </w:r>
      <w:r w:rsidRPr="00DE0D9D">
        <w:rPr>
          <w:rFonts w:ascii="Times New Roman" w:hAnsi="Times New Roman" w:cs="Times New Roman"/>
          <w:sz w:val="28"/>
          <w:szCs w:val="28"/>
        </w:rPr>
        <w:t xml:space="preserve"> стратеги</w:t>
      </w:r>
      <w:r w:rsidR="004D111C">
        <w:rPr>
          <w:rFonts w:ascii="Times New Roman" w:hAnsi="Times New Roman" w:cs="Times New Roman"/>
          <w:sz w:val="28"/>
          <w:szCs w:val="28"/>
        </w:rPr>
        <w:t>я</w:t>
      </w:r>
      <w:r w:rsidRPr="00DE0D9D">
        <w:rPr>
          <w:rFonts w:ascii="Times New Roman" w:hAnsi="Times New Roman" w:cs="Times New Roman"/>
          <w:sz w:val="28"/>
          <w:szCs w:val="28"/>
        </w:rPr>
        <w:t xml:space="preserve"> устойчивого социально-экономического развития Беларуси на период до 2030 года, Стратеги</w:t>
      </w:r>
      <w:r w:rsidR="004D111C">
        <w:rPr>
          <w:rFonts w:ascii="Times New Roman" w:hAnsi="Times New Roman" w:cs="Times New Roman"/>
          <w:sz w:val="28"/>
          <w:szCs w:val="28"/>
        </w:rPr>
        <w:t>я</w:t>
      </w:r>
      <w:r w:rsidRPr="00DE0D9D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на период до 2025 года, отраслевые природоохранные стратегии, </w:t>
      </w:r>
      <w:r w:rsidR="004D111C" w:rsidRPr="004D111C">
        <w:rPr>
          <w:rFonts w:ascii="Times New Roman" w:hAnsi="Times New Roman" w:cs="Times New Roman"/>
          <w:sz w:val="28"/>
          <w:szCs w:val="28"/>
        </w:rPr>
        <w:t>Национальн</w:t>
      </w:r>
      <w:r w:rsidR="004D111C">
        <w:rPr>
          <w:rFonts w:ascii="Times New Roman" w:hAnsi="Times New Roman" w:cs="Times New Roman"/>
          <w:sz w:val="28"/>
          <w:szCs w:val="28"/>
        </w:rPr>
        <w:t>ый</w:t>
      </w:r>
      <w:r w:rsidR="004D111C" w:rsidRPr="004D111C">
        <w:rPr>
          <w:rFonts w:ascii="Times New Roman" w:hAnsi="Times New Roman" w:cs="Times New Roman"/>
          <w:sz w:val="28"/>
          <w:szCs w:val="28"/>
        </w:rPr>
        <w:t xml:space="preserve"> план действий по сохранению и устойчивому использованию биол</w:t>
      </w:r>
      <w:r w:rsidR="0011136B">
        <w:rPr>
          <w:rFonts w:ascii="Times New Roman" w:hAnsi="Times New Roman" w:cs="Times New Roman"/>
          <w:sz w:val="28"/>
          <w:szCs w:val="28"/>
        </w:rPr>
        <w:t>огического разнообразия на 2021-</w:t>
      </w:r>
      <w:r w:rsidR="004D111C" w:rsidRPr="004D111C">
        <w:rPr>
          <w:rFonts w:ascii="Times New Roman" w:hAnsi="Times New Roman" w:cs="Times New Roman"/>
          <w:sz w:val="28"/>
          <w:szCs w:val="28"/>
        </w:rPr>
        <w:t>2025 годы</w:t>
      </w:r>
      <w:r w:rsidR="004D111C">
        <w:rPr>
          <w:rFonts w:ascii="Times New Roman" w:hAnsi="Times New Roman" w:cs="Times New Roman"/>
          <w:sz w:val="28"/>
          <w:szCs w:val="28"/>
        </w:rPr>
        <w:t xml:space="preserve">, </w:t>
      </w:r>
      <w:r w:rsidRPr="00DE0D9D">
        <w:rPr>
          <w:rFonts w:ascii="Times New Roman" w:hAnsi="Times New Roman" w:cs="Times New Roman"/>
          <w:sz w:val="28"/>
          <w:szCs w:val="28"/>
        </w:rPr>
        <w:t xml:space="preserve">а также Национальный план действий по развитию «зеленой» экономики </w:t>
      </w:r>
      <w:r w:rsidR="0011136B">
        <w:rPr>
          <w:rFonts w:ascii="Times New Roman" w:hAnsi="Times New Roman" w:cs="Times New Roman"/>
          <w:sz w:val="28"/>
          <w:szCs w:val="28"/>
        </w:rPr>
        <w:t>в Республике Беларусь на 2021-</w:t>
      </w:r>
      <w:r w:rsidRPr="00DE0D9D">
        <w:rPr>
          <w:rFonts w:ascii="Times New Roman" w:hAnsi="Times New Roman" w:cs="Times New Roman"/>
          <w:sz w:val="28"/>
          <w:szCs w:val="28"/>
        </w:rPr>
        <w:t>2025 годы. В нашей стране зеленая экономика рассматривается в качестве важного инструмента обеспечения устойчивого развити</w:t>
      </w:r>
      <w:r w:rsidR="00DD186C">
        <w:rPr>
          <w:rFonts w:ascii="Times New Roman" w:hAnsi="Times New Roman" w:cs="Times New Roman"/>
          <w:sz w:val="28"/>
          <w:szCs w:val="28"/>
        </w:rPr>
        <w:t>я и экологической безопасности.</w:t>
      </w:r>
    </w:p>
    <w:p w:rsidR="004D111C" w:rsidRPr="00D01BC7" w:rsidRDefault="00DC07D9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D9">
        <w:rPr>
          <w:rFonts w:ascii="Times New Roman" w:hAnsi="Times New Roman" w:cs="Times New Roman"/>
          <w:sz w:val="28"/>
          <w:szCs w:val="28"/>
        </w:rPr>
        <w:t xml:space="preserve">Главой государства утверждена схема национальной экологической сети для сохранения естественных экосистем, биологического и ландшафтного разнообразия, обеспечения непрерывности среды обитания объектов животного мира. </w:t>
      </w:r>
      <w:r w:rsidR="00DD186C">
        <w:rPr>
          <w:rFonts w:ascii="Times New Roman" w:hAnsi="Times New Roman" w:cs="Times New Roman"/>
          <w:bCs/>
          <w:sz w:val="28"/>
          <w:szCs w:val="28"/>
        </w:rPr>
        <w:t>Национальная экологическая сеть</w:t>
      </w:r>
      <w:r w:rsidR="004D111C" w:rsidRPr="00D01BC7">
        <w:rPr>
          <w:rFonts w:ascii="Times New Roman" w:hAnsi="Times New Roman" w:cs="Times New Roman"/>
          <w:bCs/>
          <w:sz w:val="28"/>
          <w:szCs w:val="28"/>
        </w:rPr>
        <w:t xml:space="preserve"> включает 93</w:t>
      </w:r>
      <w:r w:rsidR="00DD186C">
        <w:rPr>
          <w:rFonts w:ascii="Times New Roman" w:hAnsi="Times New Roman" w:cs="Times New Roman"/>
          <w:bCs/>
          <w:sz w:val="28"/>
          <w:szCs w:val="28"/>
        </w:rPr>
        <w:t> </w:t>
      </w:r>
      <w:r w:rsidR="004D111C" w:rsidRPr="00D01BC7">
        <w:rPr>
          <w:rFonts w:ascii="Times New Roman" w:hAnsi="Times New Roman" w:cs="Times New Roman"/>
          <w:bCs/>
          <w:sz w:val="28"/>
          <w:szCs w:val="28"/>
        </w:rPr>
        <w:t>объекта общей площадью 3,37 млн. га (16,2% территории страны).</w:t>
      </w:r>
      <w:r w:rsidR="004D11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111C" w:rsidRPr="00D01BC7">
        <w:rPr>
          <w:rFonts w:ascii="Times New Roman" w:hAnsi="Times New Roman" w:cs="Times New Roman"/>
          <w:sz w:val="28"/>
          <w:szCs w:val="28"/>
        </w:rPr>
        <w:t>Национальная экологическая сеть представляет собой систему природно-территориальных комплексов со специальными режимами природопользования, которая обеспечивает естественные процессы движения живых организмов и играет важную роль в поддержании экологического равновесия и обеспечении устойчивого развития территорий (региона,</w:t>
      </w:r>
      <w:r w:rsidR="00DD186C">
        <w:rPr>
          <w:rFonts w:ascii="Times New Roman" w:hAnsi="Times New Roman" w:cs="Times New Roman"/>
          <w:sz w:val="28"/>
          <w:szCs w:val="28"/>
        </w:rPr>
        <w:t xml:space="preserve"> страны, континента), сохранении</w:t>
      </w:r>
      <w:r w:rsidR="004D111C" w:rsidRPr="00D01BC7">
        <w:rPr>
          <w:rFonts w:ascii="Times New Roman" w:hAnsi="Times New Roman" w:cs="Times New Roman"/>
          <w:sz w:val="28"/>
          <w:szCs w:val="28"/>
        </w:rPr>
        <w:t xml:space="preserve"> естественных экологических систем, биологического и ландшафтного разнообразия.</w:t>
      </w:r>
    </w:p>
    <w:p w:rsidR="00DC07D9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94C41">
        <w:rPr>
          <w:rFonts w:ascii="Times New Roman" w:hAnsi="Times New Roman" w:cs="Times New Roman"/>
          <w:sz w:val="28"/>
          <w:szCs w:val="28"/>
        </w:rPr>
        <w:t xml:space="preserve">а 1 января 2021 года </w:t>
      </w:r>
      <w:r w:rsidRPr="00D01BC7">
        <w:rPr>
          <w:rFonts w:ascii="Times New Roman" w:hAnsi="Times New Roman" w:cs="Times New Roman"/>
          <w:sz w:val="28"/>
          <w:szCs w:val="28"/>
        </w:rPr>
        <w:t>в Беларуси функционир</w:t>
      </w:r>
      <w:r w:rsidR="00DD186C">
        <w:rPr>
          <w:rFonts w:ascii="Times New Roman" w:hAnsi="Times New Roman" w:cs="Times New Roman"/>
          <w:sz w:val="28"/>
          <w:szCs w:val="28"/>
        </w:rPr>
        <w:t>овали</w:t>
      </w:r>
      <w:r w:rsidRPr="00D01BC7">
        <w:rPr>
          <w:rFonts w:ascii="Times New Roman" w:hAnsi="Times New Roman" w:cs="Times New Roman"/>
          <w:sz w:val="28"/>
          <w:szCs w:val="28"/>
        </w:rPr>
        <w:t xml:space="preserve"> 1 307 особо охраняемых природных территорий </w:t>
      </w:r>
      <w:r w:rsidR="00350E17">
        <w:rPr>
          <w:rFonts w:ascii="Times New Roman" w:hAnsi="Times New Roman" w:cs="Times New Roman"/>
          <w:sz w:val="28"/>
          <w:szCs w:val="28"/>
        </w:rPr>
        <w:t xml:space="preserve">(далее – ООПТ) </w:t>
      </w:r>
      <w:r w:rsidRPr="00D01BC7">
        <w:rPr>
          <w:rFonts w:ascii="Times New Roman" w:hAnsi="Times New Roman" w:cs="Times New Roman"/>
          <w:sz w:val="28"/>
          <w:szCs w:val="28"/>
        </w:rPr>
        <w:t>на площади 1879,1 тыс. га (в 1995-м на территории страны существовало 79 ООПТ). В чис</w:t>
      </w:r>
      <w:r w:rsidR="00DD186C">
        <w:rPr>
          <w:rFonts w:ascii="Times New Roman" w:hAnsi="Times New Roman" w:cs="Times New Roman"/>
          <w:sz w:val="28"/>
          <w:szCs w:val="28"/>
        </w:rPr>
        <w:t>ле таких территорий и объектов –</w:t>
      </w:r>
      <w:r w:rsidRPr="00D01BC7">
        <w:rPr>
          <w:rFonts w:ascii="Times New Roman" w:hAnsi="Times New Roman" w:cs="Times New Roman"/>
          <w:sz w:val="28"/>
          <w:szCs w:val="28"/>
        </w:rPr>
        <w:t xml:space="preserve"> заповедник, 4 национальных парка, 381 заказник, 921 памятник природы. Они имеют международное признание, часть национального парка «Беловежская пуща» является объек</w:t>
      </w:r>
      <w:r w:rsidR="00DD186C">
        <w:rPr>
          <w:rFonts w:ascii="Times New Roman" w:hAnsi="Times New Roman" w:cs="Times New Roman"/>
          <w:sz w:val="28"/>
          <w:szCs w:val="28"/>
        </w:rPr>
        <w:t>том Всемирного наследия ЮНЕСКО.</w:t>
      </w:r>
    </w:p>
    <w:p w:rsidR="00494C41" w:rsidRPr="00494C41" w:rsidRDefault="00494C41" w:rsidP="0049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41">
        <w:rPr>
          <w:rFonts w:ascii="Times New Roman" w:hAnsi="Times New Roman" w:cs="Times New Roman"/>
          <w:sz w:val="28"/>
          <w:szCs w:val="28"/>
        </w:rPr>
        <w:t>Особо охраняемые природные территории – часть территории Республики Беларусь с ценными природными комплексами и (или) объектами, в отношении которой установлен особы</w:t>
      </w:r>
      <w:r w:rsidR="00DD186C">
        <w:rPr>
          <w:rFonts w:ascii="Times New Roman" w:hAnsi="Times New Roman" w:cs="Times New Roman"/>
          <w:sz w:val="28"/>
          <w:szCs w:val="28"/>
        </w:rPr>
        <w:t>й режим охраны и использования.</w:t>
      </w:r>
    </w:p>
    <w:p w:rsidR="00F708DC" w:rsidRDefault="00FA4E01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708DC">
        <w:rPr>
          <w:rFonts w:ascii="Times New Roman" w:hAnsi="Times New Roman" w:cs="Times New Roman"/>
          <w:i/>
          <w:iCs/>
          <w:sz w:val="28"/>
          <w:szCs w:val="28"/>
        </w:rPr>
        <w:t xml:space="preserve"> области охраны окружающей среды за последние годы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наблюдаются </w:t>
      </w:r>
      <w:r w:rsidRPr="00DC07D9">
        <w:rPr>
          <w:rFonts w:ascii="Times New Roman" w:hAnsi="Times New Roman" w:cs="Times New Roman"/>
          <w:iCs/>
          <w:sz w:val="28"/>
          <w:szCs w:val="28"/>
        </w:rPr>
        <w:t>п</w:t>
      </w:r>
      <w:r w:rsidR="00F708DC" w:rsidRPr="00F708DC">
        <w:rPr>
          <w:rFonts w:ascii="Times New Roman" w:hAnsi="Times New Roman" w:cs="Times New Roman"/>
          <w:sz w:val="28"/>
          <w:szCs w:val="28"/>
        </w:rPr>
        <w:t>озитивны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08DC" w:rsidRPr="00F708DC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F708DC" w:rsidRPr="00F708DC">
        <w:rPr>
          <w:rFonts w:ascii="Times New Roman" w:hAnsi="Times New Roman" w:cs="Times New Roman"/>
          <w:sz w:val="28"/>
          <w:szCs w:val="28"/>
        </w:rPr>
        <w:t xml:space="preserve"> Это и снижение уровня выбросов загрязняющих веществ в атмосферу, объемов сброса недостаточно очищенных сточных вод, использования полимерной упаковки, сохранение водно-болотных угодий, </w:t>
      </w:r>
      <w:r w:rsidR="00F708DC" w:rsidRPr="00F708DC">
        <w:rPr>
          <w:rFonts w:ascii="Times New Roman" w:hAnsi="Times New Roman" w:cs="Times New Roman"/>
          <w:sz w:val="28"/>
          <w:szCs w:val="28"/>
        </w:rPr>
        <w:lastRenderedPageBreak/>
        <w:t>развитие особо охраняемых природных территорий. В стране выполняется ряд мероприятий для обеспечения низкоуглеродного развития: создание умных городов и формирование устойчивой городской мобильности, строительство энергоэффективного жилья, снижение энергоемкости ВВП, развитие электротранспорта.</w:t>
      </w:r>
    </w:p>
    <w:p w:rsidR="00DC07D9" w:rsidRPr="00DC07D9" w:rsidRDefault="00DC07D9" w:rsidP="00DC0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D9">
        <w:rPr>
          <w:rFonts w:ascii="Times New Roman" w:hAnsi="Times New Roman" w:cs="Times New Roman"/>
          <w:sz w:val="28"/>
          <w:szCs w:val="28"/>
        </w:rPr>
        <w:t>На протяжении многих лет качество окружающей среды в Беларуси остается стабильно благополучным. Об этом свидетельствуют данные Национальной системы мониторинга окружающей среды. Сегодня эта система охватывает 12 направлений: атмосферный воздух, поверхностные воды, земли, растительный и животный мир, ра</w:t>
      </w:r>
      <w:r w:rsidR="00DD186C">
        <w:rPr>
          <w:rFonts w:ascii="Times New Roman" w:hAnsi="Times New Roman" w:cs="Times New Roman"/>
          <w:sz w:val="28"/>
          <w:szCs w:val="28"/>
        </w:rPr>
        <w:t>диационную обстановку и другие.</w:t>
      </w:r>
    </w:p>
    <w:p w:rsidR="00F708DC" w:rsidRPr="00F708DC" w:rsidRDefault="00F708DC" w:rsidP="00F70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708DC">
        <w:rPr>
          <w:rFonts w:ascii="Times New Roman" w:hAnsi="Times New Roman" w:cs="Times New Roman"/>
          <w:sz w:val="28"/>
          <w:szCs w:val="28"/>
        </w:rPr>
        <w:t xml:space="preserve"> небольшой по площади Беларуси насчитывается более 20 тыс. водотоков и 10 тыс. водоемов. Водных ресурсов достаточно для удовлетворения потребностей населения и субъектов хозяйствования и сейчас, и в перспективе. </w:t>
      </w:r>
      <w:r>
        <w:rPr>
          <w:rFonts w:ascii="Times New Roman" w:hAnsi="Times New Roman" w:cs="Times New Roman"/>
          <w:sz w:val="28"/>
          <w:szCs w:val="28"/>
        </w:rPr>
        <w:t>В нашей стране</w:t>
      </w:r>
      <w:r w:rsidRPr="00F708DC">
        <w:rPr>
          <w:rFonts w:ascii="Times New Roman" w:hAnsi="Times New Roman" w:cs="Times New Roman"/>
          <w:sz w:val="28"/>
          <w:szCs w:val="28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</w:rPr>
        <w:t>ются все необходимые меры</w:t>
      </w:r>
      <w:r w:rsidRPr="00F708DC">
        <w:rPr>
          <w:rFonts w:ascii="Times New Roman" w:hAnsi="Times New Roman" w:cs="Times New Roman"/>
          <w:sz w:val="28"/>
          <w:szCs w:val="28"/>
        </w:rPr>
        <w:t xml:space="preserve"> для охраны вод и совершенствования системы управления ими. В результате преобладающее количество участков водотоков соответствует хорошему и отличному экологическому статусу.</w:t>
      </w:r>
    </w:p>
    <w:p w:rsidR="008E52C2" w:rsidRPr="00692B16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B16">
        <w:rPr>
          <w:rFonts w:ascii="Times New Roman" w:eastAsia="Calibri" w:hAnsi="Times New Roman" w:cs="Times New Roman"/>
          <w:sz w:val="28"/>
          <w:szCs w:val="28"/>
        </w:rPr>
        <w:t>Беларусь является одним из мировых лидеров по восстановлению болот. К настоящему моменту в стране уже проведено повторное заболачивание осушенных торфяников и восстановление гидрологического режима нарушенных болот на площади более 60 тыс. га. Принят закон «Об охране и использовании торфяников». Нет информации, чтобы в какой-либо другой стране мира этот вопрос комплексно регулировался бы на уровне специального закона.</w:t>
      </w:r>
    </w:p>
    <w:p w:rsidR="008E52C2" w:rsidRPr="00692B16" w:rsidRDefault="008E52C2" w:rsidP="008E5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B16">
        <w:rPr>
          <w:rFonts w:ascii="Times New Roman" w:eastAsia="Calibri" w:hAnsi="Times New Roman" w:cs="Times New Roman"/>
          <w:sz w:val="28"/>
          <w:szCs w:val="28"/>
        </w:rPr>
        <w:t>Болота – одна из самых сложных экосистем. Белорусские болота сохраняют около 500 млн тонн углерода и выделяют в атмосферу 630 тыс. тонн кислорода в год, что способствует сохранению климатического баланса не только на территории нашей страны, но и всей планеты. Помимо того, что белорусские болота – зеленые «легкие» Европы, это также природный механизм регулирования грунтовых и поверхностных вод. Стоит осушить их, и земля высыхает, пропадают уникальные виды растений и животных.</w:t>
      </w:r>
    </w:p>
    <w:p w:rsidR="00FA4E01" w:rsidRPr="00692B16" w:rsidRDefault="00FA4E01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B16">
        <w:rPr>
          <w:rFonts w:ascii="Times New Roman" w:eastAsia="Calibri" w:hAnsi="Times New Roman" w:cs="Times New Roman"/>
          <w:sz w:val="28"/>
          <w:szCs w:val="28"/>
        </w:rPr>
        <w:t>Болота Беларуси занимают площадь 1,7 млн га и очищают атмосферу так же эффективно, как способны очистить 20 млн га леса. В отличие от большинства западноевропейских государств в нашей стране сохранились естественно возобновляемые болотные массивы: 1348 болот об</w:t>
      </w:r>
      <w:r w:rsidR="00D47D57">
        <w:rPr>
          <w:rFonts w:ascii="Times New Roman" w:eastAsia="Calibri" w:hAnsi="Times New Roman" w:cs="Times New Roman"/>
          <w:sz w:val="28"/>
          <w:szCs w:val="28"/>
        </w:rPr>
        <w:t>щей площадью около 863 тыс. га.</w:t>
      </w:r>
    </w:p>
    <w:p w:rsidR="00FA4E01" w:rsidRPr="00FA4E01" w:rsidRDefault="00DD186C" w:rsidP="00FA4E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лесных земель –</w:t>
      </w:r>
      <w:r w:rsidR="00FA4E01" w:rsidRPr="00692B16">
        <w:rPr>
          <w:rFonts w:ascii="Times New Roman" w:eastAsia="Calibri" w:hAnsi="Times New Roman" w:cs="Times New Roman"/>
          <w:sz w:val="28"/>
          <w:szCs w:val="28"/>
        </w:rPr>
        <w:t xml:space="preserve"> 9582 тыс. га, что соответствует приблизительно 40 % от общей площади страны. Этот показатель постоянно увеличивается и практически удвоился за последние 60 лет. По ряду ключевых показателей, характеризующих лесной фонд (лесистость территории, площадь лесов и запас растущей древесины в пересчёте на одного жителя), Беларусь входит в первую десятку лесных государств Европы.</w:t>
      </w:r>
    </w:p>
    <w:p w:rsidR="00B074EA" w:rsidRDefault="00B074EA" w:rsidP="004D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EA">
        <w:rPr>
          <w:rFonts w:ascii="Times New Roman" w:hAnsi="Times New Roman" w:cs="Times New Roman"/>
          <w:sz w:val="28"/>
          <w:szCs w:val="28"/>
        </w:rPr>
        <w:lastRenderedPageBreak/>
        <w:t>Реализуются мероприятия по охране, стабилизации и увеличению численности видов диких животных, исчезающих на глобальном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F80" w:rsidRDefault="00B074EA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4EA">
        <w:rPr>
          <w:rFonts w:ascii="Times New Roman" w:hAnsi="Times New Roman" w:cs="Times New Roman"/>
          <w:sz w:val="28"/>
          <w:szCs w:val="28"/>
        </w:rPr>
        <w:t>Редкие и находящиеся под угрозой исчезновения на территории Республики Беларусь виды диких животных и дикорастущих растений включаются в Красную книгу Республики Беларусь. В Красной книге Республики Беларусь приводятся названия редких и находящихся под угрозой исчезновения на территории Республики Беларусь видов диких животных и дикорастущих растений, информация о распространении, местах обитания и произрастания, биологии (в том числе краткое описание этих видов), численности и тенденциях ее изменения, об основных факторах угроз и мерах охраны</w:t>
      </w:r>
      <w:r w:rsidR="00AC7DC8">
        <w:rPr>
          <w:rFonts w:ascii="Times New Roman" w:hAnsi="Times New Roman" w:cs="Times New Roman"/>
          <w:sz w:val="28"/>
          <w:szCs w:val="28"/>
        </w:rPr>
        <w:t>.</w:t>
      </w:r>
      <w:r w:rsidRPr="00B074EA">
        <w:rPr>
          <w:rFonts w:ascii="Times New Roman" w:hAnsi="Times New Roman" w:cs="Times New Roman"/>
          <w:sz w:val="28"/>
          <w:szCs w:val="28"/>
        </w:rPr>
        <w:t xml:space="preserve"> </w:t>
      </w:r>
      <w:r w:rsidR="003A1F80" w:rsidRPr="003A1F80">
        <w:rPr>
          <w:rFonts w:ascii="Times New Roman" w:hAnsi="Times New Roman" w:cs="Times New Roman"/>
          <w:sz w:val="28"/>
          <w:szCs w:val="28"/>
        </w:rPr>
        <w:t>За неправомерное использование представителей животного или растительного мира, включенных в Красную книгу Республики Беларусь предусмотрена ответственность</w:t>
      </w:r>
      <w:r w:rsidR="003A1F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F80" w:rsidRPr="00B074EA" w:rsidRDefault="003A1F80" w:rsidP="00B0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F80">
        <w:rPr>
          <w:rFonts w:ascii="Times New Roman" w:hAnsi="Times New Roman" w:cs="Times New Roman"/>
          <w:sz w:val="28"/>
          <w:szCs w:val="28"/>
        </w:rPr>
        <w:t xml:space="preserve">Основная задача Красной книги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1F80">
        <w:rPr>
          <w:rFonts w:ascii="Times New Roman" w:hAnsi="Times New Roman" w:cs="Times New Roman"/>
          <w:sz w:val="28"/>
          <w:szCs w:val="28"/>
        </w:rPr>
        <w:t xml:space="preserve"> рассказать широким массам населения о полезной роли животных и растений, познакомить с</w:t>
      </w:r>
      <w:r w:rsidR="00D47D57">
        <w:rPr>
          <w:rFonts w:ascii="Times New Roman" w:hAnsi="Times New Roman" w:cs="Times New Roman"/>
          <w:sz w:val="28"/>
          <w:szCs w:val="28"/>
        </w:rPr>
        <w:t xml:space="preserve"> редкими и исчезающими животными и растениями</w:t>
      </w:r>
      <w:r w:rsidRPr="003A1F80">
        <w:rPr>
          <w:rFonts w:ascii="Times New Roman" w:hAnsi="Times New Roman" w:cs="Times New Roman"/>
          <w:sz w:val="28"/>
          <w:szCs w:val="28"/>
        </w:rPr>
        <w:t xml:space="preserve">, указать основные мероприятия по их охране и воспроизводству.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A1F80">
        <w:rPr>
          <w:rFonts w:ascii="Times New Roman" w:hAnsi="Times New Roman" w:cs="Times New Roman"/>
          <w:sz w:val="28"/>
          <w:szCs w:val="28"/>
        </w:rPr>
        <w:t>олько общими усилиями можно приостановить оскудение нашей флоры и фауны и сохранить ее для потомков.</w:t>
      </w:r>
    </w:p>
    <w:p w:rsidR="0091340F" w:rsidRPr="0091340F" w:rsidRDefault="0091340F" w:rsidP="006653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40F">
        <w:rPr>
          <w:rFonts w:ascii="Times New Roman" w:hAnsi="Times New Roman" w:cs="Times New Roman"/>
          <w:sz w:val="28"/>
          <w:szCs w:val="28"/>
        </w:rPr>
        <w:t>https://minpriroda.gov.by/ru/new_url_1100754902-ru/</w:t>
      </w:r>
    </w:p>
    <w:p w:rsidR="0091340F" w:rsidRPr="00867C29" w:rsidRDefault="003C1ECE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1340F" w:rsidRPr="00867C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https://ecoportal.gov.by/o-portale/</w:t>
        </w:r>
      </w:hyperlink>
    </w:p>
    <w:p w:rsidR="0091340F" w:rsidRPr="00867C29" w:rsidRDefault="003C1ECE" w:rsidP="0091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1340F" w:rsidRPr="00867C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https://minpriroda.gov.by/uploads/files/000282_395565_NSUR2020_04_03.doc</w:t>
        </w:r>
      </w:hyperlink>
    </w:p>
    <w:p w:rsidR="00742F41" w:rsidRPr="00867C29" w:rsidRDefault="003C1ECE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692B16" w:rsidRPr="00867C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https://minpriroda.gov.by/ru/national-ecological-network-ru/</w:t>
        </w:r>
      </w:hyperlink>
    </w:p>
    <w:p w:rsidR="00692B16" w:rsidRPr="00867C29" w:rsidRDefault="003C1ECE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692B16" w:rsidRPr="00867C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:rsidR="00867C29" w:rsidRPr="00867C29" w:rsidRDefault="003C1ECE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867C29" w:rsidRPr="00867C2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https://www.belstat.gov.by/upload/iblock/320/320e932d020d538fa4faaaf06f1be7c2.pdf</w:t>
        </w:r>
      </w:hyperlink>
    </w:p>
    <w:p w:rsidR="00867C29" w:rsidRPr="00AC7DC8" w:rsidRDefault="003C1ECE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AC7DC8" w:rsidRPr="00AC7DC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https://www.belta.by/onlineconference/view/vremja-prirody-sohranenie-bioraznoobrazija-i-effektivnoe-prirodopolzovanie-1249/</w:t>
        </w:r>
      </w:hyperlink>
    </w:p>
    <w:p w:rsidR="00AC7DC8" w:rsidRPr="00AC7DC8" w:rsidRDefault="003C1ECE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AC7DC8" w:rsidRPr="00AC7DC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https://kodeksy-by.com/zakon_rb_ob_ohrane_okruzhayuwej_sredy/64.htm</w:t>
        </w:r>
      </w:hyperlink>
    </w:p>
    <w:p w:rsidR="00D47D57" w:rsidRDefault="00D47D57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67C29" w:rsidRPr="008C7AA7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11C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A3111C" w:rsidRPr="00A3111C">
        <w:rPr>
          <w:rFonts w:ascii="Times New Roman" w:hAnsi="Times New Roman" w:cs="Times New Roman"/>
          <w:b/>
          <w:sz w:val="28"/>
          <w:szCs w:val="28"/>
        </w:rPr>
        <w:t>«Земля –</w:t>
      </w:r>
      <w:r w:rsidRPr="00A3111C">
        <w:rPr>
          <w:rFonts w:ascii="Times New Roman" w:hAnsi="Times New Roman" w:cs="Times New Roman"/>
          <w:b/>
          <w:sz w:val="28"/>
          <w:szCs w:val="28"/>
        </w:rPr>
        <w:t xml:space="preserve"> наш дом, п</w:t>
      </w:r>
      <w:r w:rsidR="00A3111C" w:rsidRPr="00A3111C">
        <w:rPr>
          <w:rFonts w:ascii="Times New Roman" w:hAnsi="Times New Roman" w:cs="Times New Roman"/>
          <w:b/>
          <w:sz w:val="28"/>
          <w:szCs w:val="28"/>
        </w:rPr>
        <w:t>усть будет чисто и уютно в нем»</w:t>
      </w:r>
      <w:r w:rsidR="00A3111C">
        <w:rPr>
          <w:rFonts w:ascii="Times New Roman" w:hAnsi="Times New Roman" w:cs="Times New Roman"/>
          <w:b/>
          <w:sz w:val="28"/>
          <w:szCs w:val="28"/>
        </w:rPr>
        <w:t>.</w:t>
      </w:r>
    </w:p>
    <w:p w:rsidR="00867C29" w:rsidRPr="00902B83" w:rsidRDefault="00867C29" w:rsidP="00D47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B83">
        <w:rPr>
          <w:rFonts w:ascii="Times New Roman" w:hAnsi="Times New Roman" w:cs="Times New Roman"/>
          <w:sz w:val="28"/>
          <w:szCs w:val="28"/>
        </w:rPr>
        <w:t xml:space="preserve">В Республике Беларусь уделяется большое внимание развитию экологического образования. </w:t>
      </w:r>
      <w:r w:rsidR="00A5659D" w:rsidRPr="00A5659D">
        <w:rPr>
          <w:rFonts w:ascii="Times New Roman" w:hAnsi="Times New Roman" w:cs="Times New Roman"/>
          <w:sz w:val="28"/>
          <w:szCs w:val="28"/>
        </w:rPr>
        <w:t>Ведь именно экологические знания позволяют человеку осознать, к каким катастрофическим явлениям могут привести пагубные привычки в отношении природы и понять, как избежать подобных последствий. Хорошо организованная система экологического образования способствует успешному решению большинства экологических проблем.</w:t>
      </w:r>
      <w:r w:rsidR="00A5659D">
        <w:rPr>
          <w:rFonts w:ascii="Times New Roman" w:hAnsi="Times New Roman" w:cs="Times New Roman"/>
          <w:sz w:val="28"/>
          <w:szCs w:val="28"/>
        </w:rPr>
        <w:t xml:space="preserve"> </w:t>
      </w:r>
      <w:r w:rsidR="00A5659D" w:rsidRPr="00A5659D">
        <w:rPr>
          <w:rFonts w:ascii="Times New Roman" w:hAnsi="Times New Roman" w:cs="Times New Roman"/>
          <w:sz w:val="28"/>
          <w:szCs w:val="28"/>
        </w:rPr>
        <w:t>Высшая цель экологического образования – сформировать так н</w:t>
      </w:r>
      <w:r w:rsidR="00D47D57">
        <w:rPr>
          <w:rFonts w:ascii="Times New Roman" w:hAnsi="Times New Roman" w:cs="Times New Roman"/>
          <w:sz w:val="28"/>
          <w:szCs w:val="28"/>
        </w:rPr>
        <w:t>азываемое экологическое сознание</w:t>
      </w:r>
      <w:r w:rsidR="00A5659D" w:rsidRPr="00A5659D">
        <w:rPr>
          <w:rFonts w:ascii="Times New Roman" w:hAnsi="Times New Roman" w:cs="Times New Roman"/>
          <w:sz w:val="28"/>
          <w:szCs w:val="28"/>
        </w:rPr>
        <w:t>, которое позволит жить без вреда для окружающей среды.</w:t>
      </w:r>
    </w:p>
    <w:p w:rsidR="00867C29" w:rsidRPr="008C7AA7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A7">
        <w:rPr>
          <w:rFonts w:ascii="Times New Roman" w:hAnsi="Times New Roman" w:cs="Times New Roman"/>
          <w:sz w:val="28"/>
          <w:szCs w:val="28"/>
        </w:rPr>
        <w:lastRenderedPageBreak/>
        <w:t>В учреждениях образования осуществляется разнообразная деятельность, которая дает возможность учащимся овладеть знаниями о связях человека с природой, увидеть экологические проблемы в реальной жизни, научиться простейшим умениям по охране природы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8C7AA7">
        <w:rPr>
          <w:rFonts w:ascii="Times New Roman" w:hAnsi="Times New Roman" w:cs="Times New Roman"/>
          <w:sz w:val="28"/>
          <w:szCs w:val="28"/>
        </w:rPr>
        <w:t>бор макулатуры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AA7">
        <w:rPr>
          <w:rFonts w:ascii="Times New Roman" w:hAnsi="Times New Roman" w:cs="Times New Roman"/>
          <w:sz w:val="28"/>
          <w:szCs w:val="28"/>
        </w:rPr>
        <w:t xml:space="preserve"> пластиковых крышек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AA7">
        <w:rPr>
          <w:rFonts w:ascii="Times New Roman" w:hAnsi="Times New Roman" w:cs="Times New Roman"/>
          <w:sz w:val="28"/>
          <w:szCs w:val="28"/>
        </w:rPr>
        <w:t xml:space="preserve"> батареек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C7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7AA7">
        <w:rPr>
          <w:rFonts w:ascii="Times New Roman" w:hAnsi="Times New Roman" w:cs="Times New Roman"/>
          <w:sz w:val="28"/>
          <w:szCs w:val="28"/>
        </w:rPr>
        <w:t>р</w:t>
      </w:r>
      <w:r w:rsidR="00450D66">
        <w:rPr>
          <w:rFonts w:ascii="Times New Roman" w:hAnsi="Times New Roman" w:cs="Times New Roman"/>
          <w:sz w:val="28"/>
          <w:szCs w:val="28"/>
        </w:rPr>
        <w:t>оведение субботников по очистке</w:t>
      </w:r>
      <w:r w:rsidRPr="008C7AA7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C7AA7">
        <w:rPr>
          <w:rFonts w:ascii="Times New Roman" w:hAnsi="Times New Roman" w:cs="Times New Roman"/>
          <w:sz w:val="28"/>
          <w:szCs w:val="28"/>
        </w:rPr>
        <w:t xml:space="preserve">ысадка деревьев </w:t>
      </w:r>
      <w:r w:rsidR="00D47D57">
        <w:rPr>
          <w:rFonts w:ascii="Times New Roman" w:hAnsi="Times New Roman" w:cs="Times New Roman"/>
          <w:sz w:val="28"/>
          <w:szCs w:val="28"/>
        </w:rPr>
        <w:t>на</w:t>
      </w:r>
      <w:r w:rsidR="00450D66">
        <w:rPr>
          <w:rFonts w:ascii="Times New Roman" w:hAnsi="Times New Roman" w:cs="Times New Roman"/>
          <w:sz w:val="28"/>
          <w:szCs w:val="28"/>
        </w:rPr>
        <w:t xml:space="preserve"> территории учреждения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50E17" w:rsidRDefault="00350E17" w:rsidP="00350E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77E6">
        <w:rPr>
          <w:rFonts w:ascii="Times New Roman" w:hAnsi="Times New Roman" w:cs="Times New Roman"/>
          <w:iCs/>
          <w:sz w:val="28"/>
          <w:szCs w:val="28"/>
        </w:rPr>
        <w:t xml:space="preserve">Важной составляющей экологического образования и просвещения является проведение республиканских экологических форумов, акций и конкурсов экологической направленности. </w:t>
      </w:r>
    </w:p>
    <w:p w:rsidR="00023695" w:rsidRPr="00023695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695">
        <w:rPr>
          <w:rFonts w:ascii="Times New Roman" w:hAnsi="Times New Roman" w:cs="Times New Roman"/>
          <w:iCs/>
          <w:sz w:val="28"/>
          <w:szCs w:val="28"/>
        </w:rPr>
        <w:t>Республика Беларусь в 2009 году присоединилась к ежегодной международной экологической акции Всемирного фонда дикой природы «</w:t>
      </w:r>
      <w:hyperlink r:id="rId14" w:tgtFrame="_blank" w:history="1">
        <w:r w:rsidRPr="0002369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Час Земли</w:t>
        </w:r>
      </w:hyperlink>
      <w:r w:rsidRPr="00023695">
        <w:rPr>
          <w:rFonts w:ascii="Times New Roman" w:hAnsi="Times New Roman" w:cs="Times New Roman"/>
          <w:iCs/>
          <w:sz w:val="28"/>
          <w:szCs w:val="28"/>
        </w:rPr>
        <w:t xml:space="preserve">», которая заключается в символическом выключении света и бытовых электроприборов на один час в знак неравнодушия к будущему планеты. Мероприятие </w:t>
      </w:r>
      <w:hyperlink r:id="rId15" w:tgtFrame="_blank" w:history="1">
        <w:r w:rsidRPr="0002369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проводится</w:t>
        </w:r>
      </w:hyperlink>
      <w:r w:rsidRPr="00023695">
        <w:rPr>
          <w:rFonts w:ascii="Times New Roman" w:hAnsi="Times New Roman" w:cs="Times New Roman"/>
          <w:iCs/>
          <w:sz w:val="28"/>
          <w:szCs w:val="28"/>
        </w:rPr>
        <w:t xml:space="preserve"> по всему миру в субботу в конце марта. </w:t>
      </w:r>
    </w:p>
    <w:p w:rsidR="00023695" w:rsidRPr="00023695" w:rsidRDefault="00023695" w:rsidP="000236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3695">
        <w:rPr>
          <w:rFonts w:ascii="Times New Roman" w:hAnsi="Times New Roman" w:cs="Times New Roman"/>
          <w:iCs/>
          <w:sz w:val="28"/>
          <w:szCs w:val="28"/>
        </w:rPr>
        <w:t xml:space="preserve">Целью «Часа Земли» является </w:t>
      </w:r>
      <w:hyperlink r:id="rId16" w:tgtFrame="_blank" w:history="1">
        <w:r w:rsidRPr="00023695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привлечение внимания</w:t>
        </w:r>
      </w:hyperlink>
      <w:r w:rsidRPr="00023695">
        <w:rPr>
          <w:rFonts w:ascii="Times New Roman" w:hAnsi="Times New Roman" w:cs="Times New Roman"/>
          <w:iCs/>
          <w:sz w:val="28"/>
          <w:szCs w:val="28"/>
        </w:rPr>
        <w:t xml:space="preserve"> к проблемам окружающей среды, напоминание о разумном потреблении электроэнергии и других ресурсов: воды, газа и тепла.</w:t>
      </w:r>
      <w:r w:rsidR="00350E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598D" w:rsidRPr="00CA598D">
        <w:rPr>
          <w:rFonts w:ascii="Times New Roman" w:hAnsi="Times New Roman" w:cs="Times New Roman"/>
          <w:iCs/>
          <w:sz w:val="28"/>
          <w:szCs w:val="28"/>
        </w:rPr>
        <w:t>Чтобы поучаствовать в акции, достаточно просто выключить свет и все электроприборы в половине девятого вечера</w:t>
      </w:r>
      <w:r w:rsidR="00CA598D">
        <w:rPr>
          <w:rFonts w:ascii="Times New Roman" w:hAnsi="Times New Roman" w:cs="Times New Roman"/>
          <w:iCs/>
          <w:sz w:val="28"/>
          <w:szCs w:val="28"/>
        </w:rPr>
        <w:t xml:space="preserve"> 26 марта 2022 года и</w:t>
      </w:r>
      <w:r w:rsidR="00CA598D" w:rsidRPr="00CA598D">
        <w:rPr>
          <w:rFonts w:ascii="Times New Roman" w:hAnsi="Times New Roman" w:cs="Times New Roman"/>
          <w:iCs/>
          <w:sz w:val="28"/>
          <w:szCs w:val="28"/>
        </w:rPr>
        <w:t xml:space="preserve"> не стоит думать, что экономия энергии </w:t>
      </w:r>
      <w:r w:rsidR="00CA598D">
        <w:rPr>
          <w:rFonts w:ascii="Times New Roman" w:hAnsi="Times New Roman" w:cs="Times New Roman"/>
          <w:iCs/>
          <w:sz w:val="28"/>
          <w:szCs w:val="28"/>
        </w:rPr>
        <w:t>–</w:t>
      </w:r>
      <w:r w:rsidR="00CA598D" w:rsidRPr="00CA598D">
        <w:rPr>
          <w:rFonts w:ascii="Times New Roman" w:hAnsi="Times New Roman" w:cs="Times New Roman"/>
          <w:iCs/>
          <w:sz w:val="28"/>
          <w:szCs w:val="28"/>
        </w:rPr>
        <w:t xml:space="preserve"> это главная цель акции. Здесь важно единство, которое проявляют люди перед лицом экологических проблем, а также готовность каждого сделать свой вклад в благополучие планеты. </w:t>
      </w:r>
    </w:p>
    <w:p w:rsidR="00023695" w:rsidRDefault="006A0C52" w:rsidP="00350E17">
      <w:pPr>
        <w:tabs>
          <w:tab w:val="left" w:pos="216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0C52">
        <w:rPr>
          <w:rFonts w:ascii="Times New Roman" w:hAnsi="Times New Roman" w:cs="Times New Roman"/>
          <w:iCs/>
          <w:sz w:val="28"/>
          <w:szCs w:val="28"/>
        </w:rPr>
        <w:t xml:space="preserve">В Беларуси с 15 по 23 мая </w:t>
      </w:r>
      <w:r>
        <w:rPr>
          <w:rFonts w:ascii="Times New Roman" w:hAnsi="Times New Roman" w:cs="Times New Roman"/>
          <w:iCs/>
          <w:sz w:val="28"/>
          <w:szCs w:val="28"/>
        </w:rPr>
        <w:t xml:space="preserve">2021 года </w:t>
      </w:r>
      <w:r w:rsidRPr="006A0C52">
        <w:rPr>
          <w:rFonts w:ascii="Times New Roman" w:hAnsi="Times New Roman" w:cs="Times New Roman"/>
          <w:iCs/>
          <w:sz w:val="28"/>
          <w:szCs w:val="28"/>
        </w:rPr>
        <w:t>провед</w:t>
      </w:r>
      <w:r>
        <w:rPr>
          <w:rFonts w:ascii="Times New Roman" w:hAnsi="Times New Roman" w:cs="Times New Roman"/>
          <w:iCs/>
          <w:sz w:val="28"/>
          <w:szCs w:val="28"/>
        </w:rPr>
        <w:t>ен</w:t>
      </w:r>
      <w:r w:rsidRPr="006A0C52">
        <w:rPr>
          <w:rFonts w:ascii="Times New Roman" w:hAnsi="Times New Roman" w:cs="Times New Roman"/>
          <w:iCs/>
          <w:sz w:val="28"/>
          <w:szCs w:val="28"/>
        </w:rPr>
        <w:t xml:space="preserve"> первый плоггинг-тур</w:t>
      </w:r>
      <w:r w:rsidR="00530C0C">
        <w:rPr>
          <w:rFonts w:ascii="Times New Roman" w:hAnsi="Times New Roman" w:cs="Times New Roman"/>
          <w:iCs/>
          <w:sz w:val="28"/>
          <w:szCs w:val="28"/>
        </w:rPr>
        <w:t>, где</w:t>
      </w:r>
      <w:r w:rsidRPr="006A0C52">
        <w:rPr>
          <w:rFonts w:ascii="Times New Roman" w:hAnsi="Times New Roman" w:cs="Times New Roman"/>
          <w:iCs/>
          <w:sz w:val="28"/>
          <w:szCs w:val="28"/>
        </w:rPr>
        <w:t xml:space="preserve"> участники устро</w:t>
      </w:r>
      <w:r w:rsidR="00530C0C">
        <w:rPr>
          <w:rFonts w:ascii="Times New Roman" w:hAnsi="Times New Roman" w:cs="Times New Roman"/>
          <w:iCs/>
          <w:sz w:val="28"/>
          <w:szCs w:val="28"/>
        </w:rPr>
        <w:t>или</w:t>
      </w:r>
      <w:r w:rsidRPr="006A0C52">
        <w:rPr>
          <w:rFonts w:ascii="Times New Roman" w:hAnsi="Times New Roman" w:cs="Times New Roman"/>
          <w:iCs/>
          <w:sz w:val="28"/>
          <w:szCs w:val="28"/>
        </w:rPr>
        <w:t xml:space="preserve"> забеги в разных участках областных городов и Минске, во время которых собира</w:t>
      </w:r>
      <w:r w:rsidR="00530C0C">
        <w:rPr>
          <w:rFonts w:ascii="Times New Roman" w:hAnsi="Times New Roman" w:cs="Times New Roman"/>
          <w:iCs/>
          <w:sz w:val="28"/>
          <w:szCs w:val="28"/>
        </w:rPr>
        <w:t>ли</w:t>
      </w:r>
      <w:r w:rsidRPr="006A0C52">
        <w:rPr>
          <w:rFonts w:ascii="Times New Roman" w:hAnsi="Times New Roman" w:cs="Times New Roman"/>
          <w:iCs/>
          <w:sz w:val="28"/>
          <w:szCs w:val="28"/>
        </w:rPr>
        <w:t xml:space="preserve"> мусор.</w:t>
      </w:r>
      <w:r w:rsidR="00530C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0C52">
        <w:rPr>
          <w:rFonts w:ascii="Times New Roman" w:hAnsi="Times New Roman" w:cs="Times New Roman"/>
          <w:iCs/>
          <w:sz w:val="28"/>
          <w:szCs w:val="28"/>
        </w:rPr>
        <w:t>Плоггинг – молодое, но набирающее популярность во всем мире движение.</w:t>
      </w:r>
      <w:r w:rsidRPr="006A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C52">
        <w:rPr>
          <w:rFonts w:ascii="Times New Roman" w:hAnsi="Times New Roman" w:cs="Times New Roman"/>
          <w:iCs/>
          <w:sz w:val="28"/>
          <w:szCs w:val="28"/>
        </w:rPr>
        <w:t xml:space="preserve">В названии </w:t>
      </w:r>
      <w:r>
        <w:rPr>
          <w:rFonts w:ascii="Times New Roman" w:hAnsi="Times New Roman" w:cs="Times New Roman"/>
          <w:iCs/>
          <w:sz w:val="28"/>
          <w:szCs w:val="28"/>
        </w:rPr>
        <w:t>объединены</w:t>
      </w:r>
      <w:r w:rsidRPr="006A0C52">
        <w:rPr>
          <w:rFonts w:ascii="Times New Roman" w:hAnsi="Times New Roman" w:cs="Times New Roman"/>
          <w:iCs/>
          <w:sz w:val="28"/>
          <w:szCs w:val="28"/>
        </w:rPr>
        <w:t xml:space="preserve"> слова plocka upp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6A0C52">
        <w:rPr>
          <w:rFonts w:ascii="Times New Roman" w:hAnsi="Times New Roman" w:cs="Times New Roman"/>
          <w:iCs/>
          <w:sz w:val="28"/>
          <w:szCs w:val="28"/>
        </w:rPr>
        <w:t>на шведском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6A0C52">
        <w:rPr>
          <w:rFonts w:ascii="Times New Roman" w:hAnsi="Times New Roman" w:cs="Times New Roman"/>
          <w:iCs/>
          <w:sz w:val="28"/>
          <w:szCs w:val="28"/>
        </w:rPr>
        <w:t xml:space="preserve"> – «забирать», и jogging – «бег трусцой».</w:t>
      </w:r>
      <w:r w:rsidR="00350E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C0C">
        <w:rPr>
          <w:rFonts w:ascii="Times New Roman" w:hAnsi="Times New Roman" w:cs="Times New Roman"/>
          <w:iCs/>
          <w:sz w:val="28"/>
          <w:szCs w:val="28"/>
        </w:rPr>
        <w:t xml:space="preserve">Организаторы движения показывают, </w:t>
      </w:r>
      <w:r w:rsidRPr="006A0C52">
        <w:rPr>
          <w:rFonts w:ascii="Times New Roman" w:hAnsi="Times New Roman" w:cs="Times New Roman"/>
          <w:iCs/>
          <w:sz w:val="28"/>
          <w:szCs w:val="28"/>
        </w:rPr>
        <w:t>что внести вклад в улучшение экологической ситуации может каждый</w:t>
      </w:r>
      <w:r w:rsidR="00530C0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6A0C52">
        <w:rPr>
          <w:rFonts w:ascii="Times New Roman" w:hAnsi="Times New Roman" w:cs="Times New Roman"/>
          <w:iCs/>
          <w:sz w:val="28"/>
          <w:szCs w:val="28"/>
        </w:rPr>
        <w:t>Для этого доста</w:t>
      </w:r>
      <w:r w:rsidR="00350E17">
        <w:rPr>
          <w:rFonts w:ascii="Times New Roman" w:hAnsi="Times New Roman" w:cs="Times New Roman"/>
          <w:iCs/>
          <w:sz w:val="28"/>
          <w:szCs w:val="28"/>
        </w:rPr>
        <w:t>точно просто выйти на пробежку.</w:t>
      </w:r>
    </w:p>
    <w:p w:rsidR="00867C29" w:rsidRPr="00F077E6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77E6">
        <w:rPr>
          <w:rFonts w:ascii="Times New Roman" w:hAnsi="Times New Roman" w:cs="Times New Roman"/>
          <w:iCs/>
          <w:sz w:val="28"/>
          <w:szCs w:val="28"/>
        </w:rPr>
        <w:t>Во всех областях республики проводятся конкурсы научных эколого-биологических работ, конференции биологических научных обществ учащихся</w:t>
      </w:r>
      <w:r w:rsidR="007C6AAC" w:rsidRPr="00F077E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077E6">
        <w:rPr>
          <w:rFonts w:ascii="Times New Roman" w:hAnsi="Times New Roman" w:cs="Times New Roman"/>
          <w:iCs/>
          <w:sz w:val="28"/>
          <w:szCs w:val="28"/>
        </w:rPr>
        <w:t>культурно-экологические акции «Обустроим малую родину», «Чистый двор», «Чистый водоем», фольклорно-экологические праздники, месячники экологии, реализуются экологические программы. Учащиеся реализуют свой творческий потенциал в районных, областных и республиканских выставках, конкурсах, выполняя экологические проекты, программы, задания. Организуются экологические экспедиции, походы.</w:t>
      </w:r>
    </w:p>
    <w:p w:rsidR="00BA4974" w:rsidRPr="00E35FD9" w:rsidRDefault="00961355" w:rsidP="00BA4974">
      <w:pPr>
        <w:pStyle w:val="Default"/>
        <w:ind w:firstLine="709"/>
        <w:jc w:val="both"/>
        <w:rPr>
          <w:spacing w:val="4"/>
          <w:sz w:val="28"/>
          <w:szCs w:val="28"/>
        </w:rPr>
      </w:pPr>
      <w:r w:rsidRPr="00961355">
        <w:rPr>
          <w:sz w:val="28"/>
          <w:szCs w:val="28"/>
        </w:rPr>
        <w:t>Во всех учреждениях профессионального образования с целью позиционирования Целей устойчивого раз</w:t>
      </w:r>
      <w:r w:rsidR="004E118F">
        <w:rPr>
          <w:sz w:val="28"/>
          <w:szCs w:val="28"/>
        </w:rPr>
        <w:t>вития ежегодно (октябрь-ноябрь) проводятся</w:t>
      </w:r>
      <w:r w:rsidRPr="00961355">
        <w:rPr>
          <w:sz w:val="28"/>
          <w:szCs w:val="28"/>
        </w:rPr>
        <w:t xml:space="preserve"> мероприятия в рамках международной инициативы «Самый большой урок в мире».</w:t>
      </w:r>
      <w:r w:rsidR="00BA4974">
        <w:rPr>
          <w:sz w:val="28"/>
          <w:szCs w:val="28"/>
        </w:rPr>
        <w:t xml:space="preserve"> </w:t>
      </w:r>
      <w:r w:rsidR="00653604">
        <w:rPr>
          <w:sz w:val="28"/>
          <w:szCs w:val="28"/>
        </w:rPr>
        <w:t xml:space="preserve">Традиционно мероприятие проходит в виде </w:t>
      </w:r>
      <w:r w:rsidR="00BA4974">
        <w:rPr>
          <w:spacing w:val="4"/>
          <w:sz w:val="28"/>
          <w:szCs w:val="28"/>
        </w:rPr>
        <w:t>защиты проектов, конференции</w:t>
      </w:r>
      <w:r w:rsidR="00BA4974" w:rsidRPr="00E35FD9">
        <w:rPr>
          <w:spacing w:val="4"/>
          <w:sz w:val="28"/>
          <w:szCs w:val="28"/>
        </w:rPr>
        <w:t xml:space="preserve">, </w:t>
      </w:r>
      <w:r w:rsidR="00BA4974">
        <w:rPr>
          <w:spacing w:val="4"/>
          <w:sz w:val="28"/>
          <w:szCs w:val="28"/>
        </w:rPr>
        <w:t>открытого микрофона, презентации, публичной лекции, турнира</w:t>
      </w:r>
      <w:r w:rsidR="00BA4974" w:rsidRPr="00E35FD9">
        <w:rPr>
          <w:spacing w:val="4"/>
          <w:sz w:val="28"/>
          <w:szCs w:val="28"/>
        </w:rPr>
        <w:t xml:space="preserve">, философского стола, эстафеты мнений, викторины, </w:t>
      </w:r>
      <w:r w:rsidR="00BA4974" w:rsidRPr="00E35FD9">
        <w:rPr>
          <w:spacing w:val="4"/>
          <w:sz w:val="28"/>
          <w:szCs w:val="28"/>
        </w:rPr>
        <w:lastRenderedPageBreak/>
        <w:t>конкурсов</w:t>
      </w:r>
      <w:r w:rsidR="00653604">
        <w:rPr>
          <w:spacing w:val="4"/>
          <w:sz w:val="28"/>
          <w:szCs w:val="28"/>
        </w:rPr>
        <w:t xml:space="preserve"> и др</w:t>
      </w:r>
      <w:r w:rsidR="00BA4974" w:rsidRPr="00E35FD9">
        <w:rPr>
          <w:spacing w:val="4"/>
          <w:sz w:val="28"/>
          <w:szCs w:val="28"/>
        </w:rPr>
        <w:t xml:space="preserve">. </w:t>
      </w:r>
      <w:r w:rsidR="00E94741">
        <w:rPr>
          <w:spacing w:val="4"/>
          <w:sz w:val="28"/>
          <w:szCs w:val="28"/>
        </w:rPr>
        <w:t>У</w:t>
      </w:r>
      <w:r w:rsidR="00BA4974">
        <w:rPr>
          <w:spacing w:val="4"/>
          <w:sz w:val="28"/>
          <w:szCs w:val="28"/>
        </w:rPr>
        <w:t>част</w:t>
      </w:r>
      <w:r w:rsidR="00E94741">
        <w:rPr>
          <w:spacing w:val="4"/>
          <w:sz w:val="28"/>
          <w:szCs w:val="28"/>
        </w:rPr>
        <w:t>ники</w:t>
      </w:r>
      <w:r w:rsidR="0093723C">
        <w:rPr>
          <w:spacing w:val="4"/>
          <w:sz w:val="28"/>
          <w:szCs w:val="28"/>
        </w:rPr>
        <w:t xml:space="preserve"> из всех стран </w:t>
      </w:r>
      <w:r w:rsidR="00760BF7">
        <w:rPr>
          <w:spacing w:val="4"/>
          <w:sz w:val="28"/>
          <w:szCs w:val="28"/>
        </w:rPr>
        <w:t>имеют возможность разместить,</w:t>
      </w:r>
      <w:r w:rsidR="00BA4974" w:rsidRPr="00E35FD9">
        <w:rPr>
          <w:spacing w:val="4"/>
          <w:sz w:val="28"/>
          <w:szCs w:val="28"/>
        </w:rPr>
        <w:t xml:space="preserve"> проведенный урок на глобальной странице в живом архиве «Самого большого урока в мире» (</w:t>
      </w:r>
      <w:hyperlink r:id="rId17" w:history="1">
        <w:r w:rsidR="00BA4974" w:rsidRPr="000155E0">
          <w:rPr>
            <w:rStyle w:val="a3"/>
            <w:color w:val="auto"/>
            <w:spacing w:val="4"/>
            <w:sz w:val="28"/>
            <w:szCs w:val="28"/>
          </w:rPr>
          <w:t>https://worldslargestlesson.globalgoals.org/</w:t>
        </w:r>
      </w:hyperlink>
      <w:r w:rsidR="00BA4974" w:rsidRPr="00E35FD9">
        <w:rPr>
          <w:spacing w:val="4"/>
          <w:sz w:val="28"/>
          <w:szCs w:val="28"/>
        </w:rPr>
        <w:t>).</w:t>
      </w:r>
    </w:p>
    <w:p w:rsidR="00867C29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F6D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593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1593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1593">
        <w:rPr>
          <w:rFonts w:ascii="Times New Roman" w:hAnsi="Times New Roman" w:cs="Times New Roman"/>
          <w:sz w:val="28"/>
          <w:szCs w:val="28"/>
        </w:rPr>
        <w:t xml:space="preserve"> у учащихся ценностного отношения к природному наследию</w:t>
      </w:r>
      <w:r>
        <w:rPr>
          <w:rFonts w:ascii="Times New Roman" w:hAnsi="Times New Roman" w:cs="Times New Roman"/>
          <w:sz w:val="28"/>
          <w:szCs w:val="28"/>
        </w:rPr>
        <w:t xml:space="preserve"> в 2022 году проводится</w:t>
      </w:r>
      <w:r w:rsidRPr="009448E0">
        <w:rPr>
          <w:rFonts w:ascii="Times New Roman" w:hAnsi="Times New Roman" w:cs="Times New Roman"/>
          <w:sz w:val="28"/>
          <w:szCs w:val="28"/>
        </w:rPr>
        <w:t xml:space="preserve"> </w:t>
      </w:r>
      <w:r w:rsidRPr="00904545">
        <w:rPr>
          <w:rFonts w:ascii="Times New Roman" w:hAnsi="Times New Roman" w:cs="Times New Roman"/>
          <w:i/>
          <w:sz w:val="28"/>
          <w:szCs w:val="28"/>
        </w:rPr>
        <w:t>республиканский конкурс видеорепортажей «Минута для будущего»,</w:t>
      </w:r>
      <w:r w:rsidRPr="0090454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правленный на </w:t>
      </w:r>
      <w:r w:rsidRPr="00731F2A">
        <w:rPr>
          <w:rFonts w:ascii="Times New Roman" w:hAnsi="Times New Roman" w:cs="Times New Roman"/>
          <w:sz w:val="28"/>
          <w:szCs w:val="28"/>
        </w:rPr>
        <w:t>формирование позитивного мировоззрения учащихся и активной гражданской позиции в области экологии;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2A">
        <w:rPr>
          <w:rFonts w:ascii="Times New Roman" w:hAnsi="Times New Roman" w:cs="Times New Roman"/>
          <w:sz w:val="28"/>
          <w:szCs w:val="28"/>
        </w:rPr>
        <w:t>воспитание экологической культуры подрастающего поколения, ответственности за сохранение природного наследия;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2A">
        <w:rPr>
          <w:rFonts w:ascii="Times New Roman" w:hAnsi="Times New Roman" w:cs="Times New Roman"/>
          <w:sz w:val="28"/>
          <w:szCs w:val="28"/>
        </w:rPr>
        <w:t>популяризация экологически дружественного поведения;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2A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креативности мышления.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приглашаются </w:t>
      </w:r>
      <w:r w:rsidRPr="00451593">
        <w:rPr>
          <w:rFonts w:ascii="Times New Roman" w:hAnsi="Times New Roman" w:cs="Times New Roman"/>
          <w:sz w:val="28"/>
          <w:szCs w:val="28"/>
        </w:rPr>
        <w:t>учащиеся в возрасте 10-17 лет</w:t>
      </w:r>
      <w:r>
        <w:rPr>
          <w:rFonts w:ascii="Times New Roman" w:hAnsi="Times New Roman" w:cs="Times New Roman"/>
          <w:sz w:val="28"/>
          <w:szCs w:val="28"/>
        </w:rPr>
        <w:t xml:space="preserve"> в двух номинациях: </w:t>
      </w:r>
      <w:r w:rsidRPr="00960CB4">
        <w:rPr>
          <w:rFonts w:ascii="Times New Roman" w:hAnsi="Times New Roman" w:cs="Times New Roman"/>
          <w:i/>
          <w:sz w:val="28"/>
          <w:szCs w:val="28"/>
        </w:rPr>
        <w:t>«Мир природы»</w:t>
      </w:r>
      <w:r w:rsidR="00701B4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CB4">
        <w:rPr>
          <w:rFonts w:ascii="Times New Roman" w:hAnsi="Times New Roman" w:cs="Times New Roman"/>
          <w:i/>
          <w:sz w:val="28"/>
          <w:szCs w:val="28"/>
        </w:rPr>
        <w:t>«Зеленые привычки»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(информация о конкурсе </w:t>
      </w:r>
      <w:r w:rsidR="00350E17">
        <w:rPr>
          <w:rFonts w:ascii="Times New Roman" w:hAnsi="Times New Roman" w:cs="Times New Roman"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sz w:val="28"/>
          <w:szCs w:val="28"/>
        </w:rPr>
        <w:t xml:space="preserve">на сайте: </w:t>
      </w:r>
      <w:r w:rsidRPr="00960CB4">
        <w:rPr>
          <w:rFonts w:ascii="Times New Roman" w:hAnsi="Times New Roman" w:cs="Times New Roman"/>
          <w:sz w:val="28"/>
          <w:szCs w:val="28"/>
        </w:rPr>
        <w:t>https://rcek.by/usloviya-provedeniya-respublikanskogo-konkursa-videoreportazhej-minuta-dlya-budushhego/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67C29" w:rsidRPr="00F077E6" w:rsidRDefault="00867C29" w:rsidP="005C4B3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077E6">
        <w:rPr>
          <w:rFonts w:ascii="Times New Roman" w:hAnsi="Times New Roman" w:cs="Times New Roman"/>
          <w:iCs/>
          <w:sz w:val="28"/>
          <w:szCs w:val="28"/>
        </w:rPr>
        <w:t>https://ecoportal.gov.by/o-portale/ekologicheskoe-obrazovanie/</w:t>
      </w:r>
    </w:p>
    <w:p w:rsidR="00867C29" w:rsidRPr="00F077E6" w:rsidRDefault="00867C29" w:rsidP="00867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7E6">
        <w:rPr>
          <w:rFonts w:ascii="Times New Roman" w:hAnsi="Times New Roman" w:cs="Times New Roman"/>
          <w:sz w:val="28"/>
          <w:szCs w:val="28"/>
        </w:rPr>
        <w:t>https://greenworld.today/ecology/1897/</w:t>
      </w:r>
    </w:p>
    <w:p w:rsidR="00867C29" w:rsidRPr="007F637A" w:rsidRDefault="003C1ECE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7F637A" w:rsidRPr="007F637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https://minpriroda.gov.by/ru/news-ru/view/vsemirnaja-aktsija-chas-zemli-2021-3662/</w:t>
        </w:r>
      </w:hyperlink>
    </w:p>
    <w:p w:rsidR="007F637A" w:rsidRPr="00742F41" w:rsidRDefault="007F637A" w:rsidP="00742F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37A">
        <w:rPr>
          <w:rFonts w:ascii="Times New Roman" w:hAnsi="Times New Roman" w:cs="Times New Roman"/>
          <w:bCs/>
          <w:sz w:val="28"/>
          <w:szCs w:val="28"/>
        </w:rPr>
        <w:t>https://www.belta.by/society/view/zabeg-trustsoj-s-uborkoj-musora-pervyj-plogging-tur-projdet-v-mae-v-oblastnyh-gorodah-belarusi-441292-2021</w:t>
      </w:r>
    </w:p>
    <w:sectPr w:rsidR="007F637A" w:rsidRPr="00742F41" w:rsidSect="007F637A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ECE" w:rsidRDefault="003C1ECE" w:rsidP="007F637A">
      <w:pPr>
        <w:spacing w:after="0" w:line="240" w:lineRule="auto"/>
      </w:pPr>
      <w:r>
        <w:separator/>
      </w:r>
    </w:p>
  </w:endnote>
  <w:endnote w:type="continuationSeparator" w:id="0">
    <w:p w:rsidR="003C1ECE" w:rsidRDefault="003C1ECE" w:rsidP="007F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676986"/>
      <w:docPartObj>
        <w:docPartGallery w:val="Page Numbers (Bottom of Page)"/>
        <w:docPartUnique/>
      </w:docPartObj>
    </w:sdtPr>
    <w:sdtEndPr/>
    <w:sdtContent>
      <w:p w:rsidR="007F637A" w:rsidRDefault="007F63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43F">
          <w:rPr>
            <w:noProof/>
          </w:rPr>
          <w:t>6</w:t>
        </w:r>
        <w:r>
          <w:fldChar w:fldCharType="end"/>
        </w:r>
      </w:p>
    </w:sdtContent>
  </w:sdt>
  <w:p w:rsidR="007F637A" w:rsidRDefault="007F637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ECE" w:rsidRDefault="003C1ECE" w:rsidP="007F637A">
      <w:pPr>
        <w:spacing w:after="0" w:line="240" w:lineRule="auto"/>
      </w:pPr>
      <w:r>
        <w:separator/>
      </w:r>
    </w:p>
  </w:footnote>
  <w:footnote w:type="continuationSeparator" w:id="0">
    <w:p w:rsidR="003C1ECE" w:rsidRDefault="003C1ECE" w:rsidP="007F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CD"/>
    <w:rsid w:val="00023695"/>
    <w:rsid w:val="0003282E"/>
    <w:rsid w:val="000C65CE"/>
    <w:rsid w:val="000C6EB0"/>
    <w:rsid w:val="0011136B"/>
    <w:rsid w:val="0011243F"/>
    <w:rsid w:val="00181691"/>
    <w:rsid w:val="001855A3"/>
    <w:rsid w:val="001C5C03"/>
    <w:rsid w:val="001F4929"/>
    <w:rsid w:val="002012A7"/>
    <w:rsid w:val="002458C9"/>
    <w:rsid w:val="002D56CD"/>
    <w:rsid w:val="00300FAC"/>
    <w:rsid w:val="00350E17"/>
    <w:rsid w:val="003A1F80"/>
    <w:rsid w:val="003C1ECE"/>
    <w:rsid w:val="003D7431"/>
    <w:rsid w:val="00450D66"/>
    <w:rsid w:val="00483720"/>
    <w:rsid w:val="00494C41"/>
    <w:rsid w:val="004D111C"/>
    <w:rsid w:val="004E118F"/>
    <w:rsid w:val="00530C0C"/>
    <w:rsid w:val="00580829"/>
    <w:rsid w:val="005C4B34"/>
    <w:rsid w:val="00653604"/>
    <w:rsid w:val="006571D5"/>
    <w:rsid w:val="006653D1"/>
    <w:rsid w:val="00692B16"/>
    <w:rsid w:val="006A0C52"/>
    <w:rsid w:val="00701B41"/>
    <w:rsid w:val="0070655C"/>
    <w:rsid w:val="0073095D"/>
    <w:rsid w:val="00734C9F"/>
    <w:rsid w:val="00742F41"/>
    <w:rsid w:val="00760BF7"/>
    <w:rsid w:val="00780C08"/>
    <w:rsid w:val="007C6AAC"/>
    <w:rsid w:val="007F637A"/>
    <w:rsid w:val="008649A0"/>
    <w:rsid w:val="00867C29"/>
    <w:rsid w:val="008E52C2"/>
    <w:rsid w:val="00904545"/>
    <w:rsid w:val="0091340F"/>
    <w:rsid w:val="0093723C"/>
    <w:rsid w:val="009448E0"/>
    <w:rsid w:val="00961355"/>
    <w:rsid w:val="009A2BE2"/>
    <w:rsid w:val="009E6AC1"/>
    <w:rsid w:val="009F305B"/>
    <w:rsid w:val="00A3111C"/>
    <w:rsid w:val="00A5659D"/>
    <w:rsid w:val="00AC55B2"/>
    <w:rsid w:val="00AC7DC8"/>
    <w:rsid w:val="00AE660E"/>
    <w:rsid w:val="00B074EA"/>
    <w:rsid w:val="00B60DE9"/>
    <w:rsid w:val="00B818C5"/>
    <w:rsid w:val="00BA4974"/>
    <w:rsid w:val="00C723C5"/>
    <w:rsid w:val="00CA598D"/>
    <w:rsid w:val="00CC019A"/>
    <w:rsid w:val="00D01BC7"/>
    <w:rsid w:val="00D34278"/>
    <w:rsid w:val="00D47D57"/>
    <w:rsid w:val="00D66CB9"/>
    <w:rsid w:val="00DC07D9"/>
    <w:rsid w:val="00DC5C5B"/>
    <w:rsid w:val="00DC6DCB"/>
    <w:rsid w:val="00DD186C"/>
    <w:rsid w:val="00DE0D9D"/>
    <w:rsid w:val="00E94741"/>
    <w:rsid w:val="00EE4F6D"/>
    <w:rsid w:val="00F708DC"/>
    <w:rsid w:val="00F70AB8"/>
    <w:rsid w:val="00F8055D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61EF8-09B1-4427-AC01-BC206073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6CD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80C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80C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80C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80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80C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0C08"/>
    <w:rPr>
      <w:rFonts w:ascii="Segoe UI" w:hAnsi="Segoe UI" w:cs="Segoe UI"/>
      <w:sz w:val="18"/>
      <w:szCs w:val="18"/>
    </w:rPr>
  </w:style>
  <w:style w:type="character" w:styleId="ab">
    <w:name w:val="Emphasis"/>
    <w:basedOn w:val="a0"/>
    <w:uiPriority w:val="20"/>
    <w:qFormat/>
    <w:rsid w:val="00867C29"/>
    <w:rPr>
      <w:i/>
      <w:iCs/>
    </w:rPr>
  </w:style>
  <w:style w:type="paragraph" w:styleId="ac">
    <w:name w:val="header"/>
    <w:basedOn w:val="a"/>
    <w:link w:val="ad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F637A"/>
  </w:style>
  <w:style w:type="paragraph" w:styleId="ae">
    <w:name w:val="footer"/>
    <w:basedOn w:val="a"/>
    <w:link w:val="af"/>
    <w:uiPriority w:val="99"/>
    <w:unhideWhenUsed/>
    <w:rsid w:val="007F6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F637A"/>
  </w:style>
  <w:style w:type="paragraph" w:customStyle="1" w:styleId="Default">
    <w:name w:val="Default"/>
    <w:rsid w:val="00BA4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priroda.gov.by/uploads/files/000282_395565_NSUR2020_04_03.doc" TargetMode="External"/><Relationship Id="rId13" Type="http://schemas.openxmlformats.org/officeDocument/2006/relationships/hyperlink" Target="https://kodeksy-by.com/zakon_rb_ob_ohrane_okruzhayuwej_sredy/64.htm" TargetMode="External"/><Relationship Id="rId18" Type="http://schemas.openxmlformats.org/officeDocument/2006/relationships/hyperlink" Target="https://minpriroda.gov.by/ru/news-ru/view/vsemirnaja-aktsija-chas-zemli-2021-366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coportal.gov.by/o-portale/" TargetMode="External"/><Relationship Id="rId12" Type="http://schemas.openxmlformats.org/officeDocument/2006/relationships/hyperlink" Target="https://www.belta.by/onlineconference/view/vremja-prirody-sohranenie-bioraznoobrazija-i-effektivnoe-prirodopolzovanie-1249/" TargetMode="External"/><Relationship Id="rId17" Type="http://schemas.openxmlformats.org/officeDocument/2006/relationships/hyperlink" Target="https://worldslargestlesson.globalgoal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180219/1514889259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elstat.gov.by/upload/iblock/320/320e932d020d538fa4faaaf06f1be7c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arthhour.org/" TargetMode="External"/><Relationship Id="rId10" Type="http://schemas.openxmlformats.org/officeDocument/2006/relationships/hyperlink" Target="https://www.belta.by/onlineconference/view/vremja-prirody-sohranenie-bioraznoobrazija-i-effektivnoe-prirodopolzovanie-1249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priroda.gov.by/ru/national-ecological-network-ru/" TargetMode="External"/><Relationship Id="rId14" Type="http://schemas.openxmlformats.org/officeDocument/2006/relationships/hyperlink" Target="https://www.earthhour.org/our-miss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FD6F-D574-4241-BCE0-3CC1296F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2022-04-08T07:39:00Z</dcterms:created>
  <dcterms:modified xsi:type="dcterms:W3CDTF">2022-04-08T07:39:00Z</dcterms:modified>
</cp:coreProperties>
</file>